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7B" w:rsidRDefault="001A7D7B" w:rsidP="00B83E63">
      <w:pPr>
        <w:pStyle w:val="a3"/>
        <w:shd w:val="clear" w:color="auto" w:fill="F0F5F9"/>
        <w:spacing w:before="120" w:after="216" w:line="222" w:lineRule="atLeast"/>
      </w:pPr>
      <w:r>
        <w:t xml:space="preserve">Местные </w:t>
      </w:r>
      <w:proofErr w:type="spellStart"/>
      <w:r>
        <w:t>СМИ</w:t>
      </w:r>
      <w:proofErr w:type="gramStart"/>
      <w:r>
        <w:t>,Т</w:t>
      </w:r>
      <w:proofErr w:type="gramEnd"/>
      <w:r>
        <w:t>КС,стенды,интернет-сайты</w:t>
      </w:r>
      <w:proofErr w:type="spellEnd"/>
    </w:p>
    <w:p w:rsidR="00B83E63" w:rsidRPr="001A7D7B" w:rsidRDefault="00CB20A0" w:rsidP="00B83E63">
      <w:pPr>
        <w:pStyle w:val="a3"/>
        <w:shd w:val="clear" w:color="auto" w:fill="F0F5F9"/>
        <w:spacing w:before="120" w:after="216" w:line="222" w:lineRule="atLeast"/>
        <w:rPr>
          <w:rFonts w:ascii="Times New Roman" w:hAnsi="Times New Roman"/>
          <w:color w:val="000000"/>
          <w:sz w:val="26"/>
          <w:szCs w:val="26"/>
        </w:rPr>
      </w:pPr>
      <w:r w:rsidRPr="00B83E63">
        <w:t xml:space="preserve"> </w:t>
      </w:r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t>С апреля 2016 года сервис ФНС России «Решения по жалобам» предоставляет нал</w:t>
      </w:r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t>гоплательщикам информацию о рассмотрении налоговым органом обращений или жалоб в новом формате</w:t>
      </w:r>
      <w:proofErr w:type="gramStart"/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В</w:t>
      </w:r>
      <w:proofErr w:type="gram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частности, для удобства пользователей решение налогового органа выкладывается в виде краткой правовой позиции, а также полного текста решения.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Решения по жалобам теперь содержат номер документа и наименование налогового орг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на, вынесшего решение. Это дает налогоплательщикам возможность ссылаться на ко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кретные решения налоговых органов при обжаловании ненормативных актов налоговых органов, действий (бездействия) их должностных лиц в досудебном и судебном порядке.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Кроме того, усовершенствованный сервис предоставляет возможность отправлять в ФНС России сообщения о несовпадении позиции, содержащейся в ненормативных актах нал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говых органов (решение по проверке, решение по жалобе, требование об уплате налога и т.д.) с позицией, изложенной в решениях по жалобам, размещенных на сайте.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Полученные сообщения будут использованы Федеральной налоговой службой для пов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ы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шения качества налогового администрирования и сокращения количества налоговых сп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ров.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Напомним, что в целях оперативного и бесконтактного взаимодействия налогоплател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ь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щиков с налоговыми органами, в том числе в процессе досудебного урегулирования, на официальном сайте ФНС России размещен ещё один сервис - «Узнать о жалобе».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С помощью этого сервиса любой налогоплательщик может получить информацию о ходе рассмотрения жалобы, поданной им в Федеральную налоговую службу или управление Федеральной налоговой службы по субъекту Российской Федерации, как в письменном, так и в электронном виде. В частности, сервис «Узнать о жалобе» предоставляет инфо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р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мацию о дате поступления обращения в налоговый орган, его статусе, сроках рассмотр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е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ния, а также позволяет узнать результаты рассмотрения обращения, включая реквизиты ответа.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</w:r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Оценить качество </w:t>
      </w:r>
      <w:proofErr w:type="spellStart"/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t>госуслуг</w:t>
      </w:r>
      <w:proofErr w:type="spellEnd"/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t xml:space="preserve"> можно на сайте «Ваш контроль» 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Налогоплательщикам предоставлена возможность оценивать деятельность налоговой службы, качество предоставляемых в инспекциях услуг, благоустроенность помещений инспекции. Один из способов оценки - интернет-сервис «Анкетирование» на сайте ФНС России.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 xml:space="preserve">Кроме того оценить качество полученных государственных услуг можно посредством </w:t>
      </w:r>
      <w:proofErr w:type="spellStart"/>
      <w:r w:rsidR="00B83E63" w:rsidRPr="001A7D7B">
        <w:rPr>
          <w:rFonts w:ascii="Times New Roman" w:hAnsi="Times New Roman"/>
          <w:color w:val="000000"/>
          <w:sz w:val="26"/>
          <w:szCs w:val="26"/>
        </w:rPr>
        <w:t>СМС-анкетирования</w:t>
      </w:r>
      <w:proofErr w:type="spell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или отзыва на сайте «Ваш контроль».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Для того</w:t>
      </w:r>
      <w:proofErr w:type="gramStart"/>
      <w:r w:rsidR="00B83E63" w:rsidRPr="001A7D7B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чтобы оценить оказанную услугу через бесплатную СМС, следует по просьбе налогового инспектора во время личного приема сообщить ему контактный номер м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бильного телефона, на который впоследствии придет сообщение. В ответе на данное с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общение граждане дают оценку оказанной услуге по пятибалльной шкале.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Для того чтобы оставить отзыв на сайте «Ваш контроль», налогоплательщику необход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и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мо зарегистрироваться в системе и выбрать налоговый орган, в котором ему оказана у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с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луга.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Сайт «Ваш контроль» предлагает гражданину выбрать одну из услуг, оказываемых нал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говой службой, выставить свои оценки по нескольким параметрам, а также оставить 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т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зыв о работе инспекторов. Вся информация попадет в указанную инспекцию и в реги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нальное Управление.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При этом</w:t>
      </w:r>
      <w:proofErr w:type="gramStart"/>
      <w:r w:rsidR="00B83E63" w:rsidRPr="001A7D7B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если человек отметит галочкой поле «Хочу получить официальный ответ», специалисты соответствующего налогового органа подготовят его в оговоренные законом сроки. О ходе рассмотрения запроса гражданина проинформируют по электронной почте, 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lastRenderedPageBreak/>
        <w:t>адрес которой указывается при регистрации на сайте «Ваш контроль».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Все полученные отзывы используются для совершенствования работы налоговой службы и повышения качества обслуживания налогоплательщиков.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</w:r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br/>
        <w:t>Об обязательных реквизитах в заявлении на возврат излишне уплаченного налога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Форма платежного поручения и порядок ее заполнения установлены Положением Банка России от 19.06.2012 № 383-П «О правилах осуществления перевода денежных средств».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В форме платежного поручения содержится информация о реквизитах, необходимых для перевода денежных средств, в том числе для идентификации получателя платежа (ИНН, КПП, БИК, корреспондентский счет и номер счета получателя).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ФНС России издан приказ от 03.03.2015 N ММВ-7-8/90@ «Об утверждении форм док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у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ментов, используемых налоговыми органами при осуществлении зачета и возврата сумм излишне уплаченных (взысканных) налогов, сборов, пеней, штрафов».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Указанным приказом утверждена форма заявления о возврате суммы излишне уплаче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ного (взысканного) налога (сбора, пени, штрафа) согласно приложению N 8 к приказу, которой установлен перечень обязательных реквизитов банка (кредитной организации), в том числе БИК, ИНН/КПП, корреспондентский счет банка (кредитной организации).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 xml:space="preserve">Учитывая </w:t>
      </w:r>
      <w:proofErr w:type="gramStart"/>
      <w:r w:rsidR="00B83E63" w:rsidRPr="001A7D7B">
        <w:rPr>
          <w:rFonts w:ascii="Times New Roman" w:hAnsi="Times New Roman"/>
          <w:color w:val="000000"/>
          <w:sz w:val="26"/>
          <w:szCs w:val="26"/>
        </w:rPr>
        <w:t>вышеизложенное</w:t>
      </w:r>
      <w:proofErr w:type="gramEnd"/>
      <w:r w:rsidR="00B83E63" w:rsidRPr="001A7D7B">
        <w:rPr>
          <w:rFonts w:ascii="Times New Roman" w:hAnsi="Times New Roman"/>
          <w:color w:val="000000"/>
          <w:sz w:val="26"/>
          <w:szCs w:val="26"/>
        </w:rPr>
        <w:t>, перечисленные выше реквизиты должны в обязательном п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рядке содержаться в заявлении на возврат излишне уплаченного налога.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</w:r>
      <w:r w:rsidR="00B83E63" w:rsidRPr="001A7D7B">
        <w:rPr>
          <w:rFonts w:ascii="Times New Roman" w:hAnsi="Times New Roman"/>
          <w:b/>
          <w:bCs/>
          <w:color w:val="000000"/>
          <w:sz w:val="26"/>
          <w:szCs w:val="26"/>
        </w:rPr>
        <w:br/>
        <w:t>Активы и счета за рубежом можно задекларировать добровольно</w:t>
      </w:r>
      <w:proofErr w:type="gramStart"/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С</w:t>
      </w:r>
      <w:proofErr w:type="gram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1 июля 2015 года по 30 июня 2016 года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российские налогоплательщики могут сообщить о своих активах и счетах, заполнив и подав специальную декларацию в налоговый орган по месту жител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ь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ства или в ФНС России.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Кто может задекларировать свои доходы, зачем это нужно и каким образом подается сп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е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циальная налоговая декларация? Начальник Межрайонной ИФНС России № 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>5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>Киро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>в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 xml:space="preserve">ской области 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>Л.Г.Зайцева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ответил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>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на вопросы по программе добровольного декларир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вания гражданами активов и счетов за рубежом.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 xml:space="preserve">- </w:t>
      </w:r>
      <w:r w:rsidR="00763977" w:rsidRPr="001A7D7B">
        <w:rPr>
          <w:rFonts w:ascii="Times New Roman" w:hAnsi="Times New Roman"/>
          <w:color w:val="000000"/>
          <w:sz w:val="26"/>
          <w:szCs w:val="26"/>
        </w:rPr>
        <w:t>Людмила Геннадьевна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, кто же может представить специальную декларацию?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- Представить специальную декларацию могут как российские, так и иностранные гра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ж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дане.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Задекларировать можно недвижимое имущество, транспортные средства, ценные бумаги (включая акции, доли, паи, облигации). Также декларированию подлежат банковские сч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е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та и вклады, и контролируемые иностранные компании и структуры без образования юридического лица. Декларирование наличных денежных средств, в данном случае, з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коном не предусмотрено.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- Какова цель закона о добровольном декларировании?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- Прежде всего - обеспечение правовых гарантий сохранности капитала и имущества ф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и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зических лиц, защита имущественных интересов граждан, в том числе за пределами Ро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с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сии, а также создание стимулов для добросовестного исполнения обязанностей по уплате налогов и сборов.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- Что получит налогоплательщик, добровольно задекларировавший свои зарубежные 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к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тивы?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- Этот закон дает право налогоплательщику легализовать имущество или активы, нах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дящиеся за рубежом, не указывая источников доходов для его приобретения. При этом гражданину будут обеспечены гарантии, в том, что задекларированные сведения не будут использованы в качестве доказательства правонарушений, совершенных до 1 января 2015 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lastRenderedPageBreak/>
        <w:t>года. Закон также освобождает налогоплательщика от налоговой, административной и уголовной ответственности за противоправные деяния, связанные с приобретением (фо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р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мированием) капиталов, совершенные до 1 января 2015 года. Гарантирована и возмо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ж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ность передачи имущества от номинала фактическому владельцу без налоговых после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д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ствий. И главное, это защита декларируемых сведений в ФНС России в соответствии с положениями 102 статьи Налогового кодекса РФ о налоговой тайне.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Уже в 2018 году налоговики получат доступ к международной системе взаимного обмена сведениями о финансовых операциях. Полученные данные будут использоваться для осуществления мер налогового контроля в отношении лиц, владеющих зарубежными а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к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тивами и финансовыми счетами, что создает определенные риски для граждан, до сих пор полагающихся на существовавшую в прошлом непрозрачность </w:t>
      </w:r>
      <w:proofErr w:type="spellStart"/>
      <w:r w:rsidR="00B83E63" w:rsidRPr="001A7D7B">
        <w:rPr>
          <w:rFonts w:ascii="Times New Roman" w:hAnsi="Times New Roman"/>
          <w:color w:val="000000"/>
          <w:sz w:val="26"/>
          <w:szCs w:val="26"/>
        </w:rPr>
        <w:t>офшорных</w:t>
      </w:r>
      <w:proofErr w:type="spell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юрисдикций.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- Каким образом можно задекларировать зарубежные активы?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 xml:space="preserve">- Форма специальной декларации и порядок ее заполнения и представления размещены на официальном сайте ФНС </w:t>
      </w:r>
      <w:proofErr w:type="spellStart"/>
      <w:r w:rsidR="00B83E63" w:rsidRPr="001A7D7B">
        <w:rPr>
          <w:rFonts w:ascii="Times New Roman" w:hAnsi="Times New Roman"/>
          <w:color w:val="000000"/>
          <w:sz w:val="26"/>
          <w:szCs w:val="26"/>
        </w:rPr>
        <w:t>России</w:t>
      </w:r>
      <w:hyperlink r:id="rId7" w:tooltip="www.nalog.ru" w:history="1">
        <w:r w:rsidR="00B83E63" w:rsidRPr="001A7D7B">
          <w:rPr>
            <w:rFonts w:ascii="Times New Roman" w:hAnsi="Times New Roman"/>
            <w:color w:val="2A3B56"/>
            <w:sz w:val="26"/>
            <w:szCs w:val="26"/>
          </w:rPr>
          <w:t>www.nalog.ru</w:t>
        </w:r>
        <w:proofErr w:type="spellEnd"/>
      </w:hyperlink>
      <w:r w:rsidR="00B83E63" w:rsidRPr="001A7D7B">
        <w:rPr>
          <w:rFonts w:ascii="Times New Roman" w:hAnsi="Times New Roman"/>
          <w:color w:val="000000"/>
          <w:sz w:val="26"/>
          <w:szCs w:val="26"/>
        </w:rPr>
        <w:t> в разделах «</w:t>
      </w:r>
      <w:proofErr w:type="spellStart"/>
      <w:r w:rsidR="00B83E63" w:rsidRPr="001A7D7B">
        <w:rPr>
          <w:rFonts w:ascii="Times New Roman" w:hAnsi="Times New Roman"/>
          <w:color w:val="000000"/>
          <w:sz w:val="26"/>
          <w:szCs w:val="26"/>
        </w:rPr>
        <w:t>Деофшоризация</w:t>
      </w:r>
      <w:proofErr w:type="spell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и деклар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и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рование зарубежных активов» и «Прием специальных деклараций (декларирование акт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и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вов и счетов)».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>Отмечу, что ответы на самые актуальные вопросы, возникающие в связи с изменениями законодательства в части легализации иностранных капиталов и зарубежного имущества, регулярно публикуются в разделе «</w:t>
      </w:r>
      <w:proofErr w:type="spellStart"/>
      <w:r w:rsidR="00B83E63" w:rsidRPr="001A7D7B">
        <w:rPr>
          <w:rFonts w:ascii="Times New Roman" w:hAnsi="Times New Roman"/>
          <w:color w:val="000000"/>
          <w:sz w:val="26"/>
          <w:szCs w:val="26"/>
        </w:rPr>
        <w:t>Деофшоризация</w:t>
      </w:r>
      <w:proofErr w:type="spell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и декларирование зарубежных акт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и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вов» на сайте ФНС России.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br/>
        <w:t xml:space="preserve">Здесь можно ознакомиться с последними законодательными инициативами, связанными с </w:t>
      </w:r>
      <w:proofErr w:type="spellStart"/>
      <w:r w:rsidR="00B83E63" w:rsidRPr="001A7D7B">
        <w:rPr>
          <w:rFonts w:ascii="Times New Roman" w:hAnsi="Times New Roman"/>
          <w:color w:val="000000"/>
          <w:sz w:val="26"/>
          <w:szCs w:val="26"/>
        </w:rPr>
        <w:t>деофшоризацией</w:t>
      </w:r>
      <w:proofErr w:type="spellEnd"/>
      <w:r w:rsidR="00B83E63" w:rsidRPr="001A7D7B">
        <w:rPr>
          <w:rFonts w:ascii="Times New Roman" w:hAnsi="Times New Roman"/>
          <w:color w:val="000000"/>
          <w:sz w:val="26"/>
          <w:szCs w:val="26"/>
        </w:rPr>
        <w:t xml:space="preserve"> российской экономики. В разделе выложен текст Конвенции о взаимной административной помощи по налоговым делам, которая применяется для Российской Федерации с 1 июля 2015 года. Конвенция предусматривает такие способы борьбы с у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к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лонением от исполнения налоговых обязательств, как проведение одновременных нал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о</w:t>
      </w:r>
      <w:r w:rsidR="00B83E63" w:rsidRPr="001A7D7B">
        <w:rPr>
          <w:rFonts w:ascii="Times New Roman" w:hAnsi="Times New Roman"/>
          <w:color w:val="000000"/>
          <w:sz w:val="26"/>
          <w:szCs w:val="26"/>
        </w:rPr>
        <w:t>говых проверок и оказание помощи во взыскании налоговой задолженности за рубежом.</w:t>
      </w:r>
    </w:p>
    <w:p w:rsidR="00B83E63" w:rsidRPr="001A7D7B" w:rsidRDefault="00B83E63" w:rsidP="00B83E63">
      <w:pPr>
        <w:shd w:val="clear" w:color="auto" w:fill="F0F5F9"/>
        <w:spacing w:before="120" w:after="240" w:line="222" w:lineRule="atLeast"/>
        <w:rPr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t>Новые правила налогообложения доходов от продажи недвижимости</w:t>
      </w:r>
      <w:proofErr w:type="gramStart"/>
      <w:r w:rsidRPr="001A7D7B">
        <w:rPr>
          <w:color w:val="000000"/>
          <w:sz w:val="26"/>
          <w:szCs w:val="26"/>
        </w:rPr>
        <w:br/>
        <w:t>С</w:t>
      </w:r>
      <w:proofErr w:type="gramEnd"/>
      <w:r w:rsidRPr="001A7D7B">
        <w:rPr>
          <w:color w:val="000000"/>
          <w:sz w:val="26"/>
          <w:szCs w:val="26"/>
        </w:rPr>
        <w:t xml:space="preserve"> 1 января 2016 года вступили в силу новые правила освобождения от обложения НДФЛ доходов физических лиц - налоговых резидентов РФ от продажи недвижимого имущества. Эти правила будут применяться в отношении объектов недвижимого имущества, приобр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тенных в собственность после 1 января 2016 года.</w:t>
      </w:r>
      <w:r w:rsidRPr="001A7D7B">
        <w:rPr>
          <w:color w:val="000000"/>
          <w:sz w:val="26"/>
          <w:szCs w:val="26"/>
        </w:rPr>
        <w:br/>
        <w:t>В соответствии со ст. 217.1 «Особенности освобождения от налогообложения доходов от продажи объектов недвижимого имущества». Согласно ей доходы от продажи недвижим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сти освобождаются от налогообложения при условии, что она находилась в собственности налогоплательщика в течение определенного срока. Этот срок зависит от того, в каком п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рядке налогоплательщик получил эту недвижимость.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Налог не придется платить по истечении трех лет владения, если недвижимость получена (п. 3 ст. 217.1 Налогового кодекса РФ):</w:t>
      </w:r>
      <w:r w:rsidRPr="001A7D7B">
        <w:rPr>
          <w:color w:val="000000"/>
          <w:sz w:val="26"/>
          <w:szCs w:val="26"/>
        </w:rPr>
        <w:br/>
        <w:t>- по наследству или в дар от члена семьи или близкого родственника (родителя, ребенка, дедушки, бабушки, внука, брата, сестры - ст. 14 Семейного кодекса РФ);</w:t>
      </w:r>
      <w:r w:rsidRPr="001A7D7B">
        <w:rPr>
          <w:color w:val="000000"/>
          <w:sz w:val="26"/>
          <w:szCs w:val="26"/>
        </w:rPr>
        <w:br/>
        <w:t>- в результате приватизации;</w:t>
      </w:r>
      <w:r w:rsidRPr="001A7D7B">
        <w:rPr>
          <w:color w:val="000000"/>
          <w:sz w:val="26"/>
          <w:szCs w:val="26"/>
        </w:rPr>
        <w:br/>
        <w:t>- по договору пожизненного содержания с иждивением.</w:t>
      </w:r>
      <w:proofErr w:type="gramEnd"/>
      <w:r w:rsidRPr="001A7D7B">
        <w:rPr>
          <w:color w:val="000000"/>
          <w:sz w:val="26"/>
          <w:szCs w:val="26"/>
        </w:rPr>
        <w:br/>
        <w:t>Во всех остальных ситуациях налог при продаже недвижимости не нужно платить, только если срок владения превышает пять лет (п. 4 ст. 217.1 Налогового кодекса РФ).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Угнанное транспортное средство не является объектом налогообложения</w:t>
      </w:r>
      <w:proofErr w:type="gramStart"/>
      <w:r w:rsidRPr="001A7D7B">
        <w:rPr>
          <w:color w:val="000000"/>
          <w:sz w:val="26"/>
          <w:szCs w:val="26"/>
        </w:rPr>
        <w:br/>
        <w:t>В</w:t>
      </w:r>
      <w:proofErr w:type="gramEnd"/>
      <w:r w:rsidRPr="001A7D7B">
        <w:rPr>
          <w:color w:val="000000"/>
          <w:sz w:val="26"/>
          <w:szCs w:val="26"/>
        </w:rPr>
        <w:t xml:space="preserve"> соответствии со статьей 357 Налогового кодекса Российской Федерации (далее - Кодекс)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</w:t>
      </w:r>
      <w:r w:rsidRPr="001A7D7B">
        <w:rPr>
          <w:color w:val="000000"/>
          <w:sz w:val="26"/>
          <w:szCs w:val="26"/>
        </w:rPr>
        <w:lastRenderedPageBreak/>
        <w:t>признаваемые объектом налогообложения. Объектом налогообложения признаются авт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мобили и другие транспортные средства, зарегистрированные в установленном порядке в соответствии с законодательством Российской Федерации (пункт 1 статьи 358 Кодекса).</w:t>
      </w:r>
      <w:r w:rsidRPr="001A7D7B">
        <w:rPr>
          <w:color w:val="000000"/>
          <w:sz w:val="26"/>
          <w:szCs w:val="26"/>
        </w:rPr>
        <w:br/>
        <w:t>Согласно пункту 7 статьи 358 Кодекса не являются объектом налогообложения транспор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ные средства, находящиеся в розыске, при условии подтверждения факта их угона (кражи) документом, выдаваемым уполномоченным органом.</w:t>
      </w:r>
      <w:r w:rsidRPr="001A7D7B">
        <w:rPr>
          <w:color w:val="000000"/>
          <w:sz w:val="26"/>
          <w:szCs w:val="26"/>
        </w:rPr>
        <w:br/>
        <w:t>Таким образом, при представлении в налоговый орган справки, подтверждающей факт угона (кражи) транспортного средства, транспортное средство, находящееся в розыске, не рассматривается как объект налогообложения.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В соответствии с пунктом 3 статьи 362 Кодекса, если регистрация транспортного средства произошла после 15-го числа соответствующего месяца или снятие транспортного средс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ва с регистрации (снятие с учета, исключение из государственного судового реестра и так далее) произошло до 15-го числа соответствующего месяца включительно, месяц регис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рации (снятия с регистрации) транспортного средства не учитывается при определении к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эффициента, указанного в настоящем пункте.</w:t>
      </w:r>
      <w:proofErr w:type="gramEnd"/>
      <w:r w:rsidRPr="001A7D7B">
        <w:rPr>
          <w:color w:val="000000"/>
          <w:sz w:val="26"/>
          <w:szCs w:val="26"/>
        </w:rPr>
        <w:br/>
        <w:t>Данный порядок применяется также в случае угона транспортного средства.</w:t>
      </w:r>
    </w:p>
    <w:p w:rsidR="001A7D7B" w:rsidRPr="001A7D7B" w:rsidRDefault="00B83E63" w:rsidP="001A7D7B">
      <w:pPr>
        <w:shd w:val="clear" w:color="auto" w:fill="F0F5F9"/>
        <w:spacing w:before="120" w:after="216" w:line="222" w:lineRule="atLeast"/>
        <w:rPr>
          <w:b/>
          <w:bCs/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t xml:space="preserve"> </w:t>
      </w:r>
      <w:r w:rsidRPr="001A7D7B">
        <w:rPr>
          <w:b/>
          <w:bCs/>
          <w:color w:val="000000"/>
          <w:sz w:val="26"/>
          <w:szCs w:val="26"/>
        </w:rPr>
        <w:br/>
      </w:r>
      <w:proofErr w:type="gramStart"/>
      <w:r w:rsidRPr="001A7D7B">
        <w:rPr>
          <w:b/>
          <w:bCs/>
          <w:color w:val="000000"/>
          <w:sz w:val="26"/>
          <w:szCs w:val="26"/>
        </w:rPr>
        <w:t>Заявители могут подавать документы на государственную регистрацию</w:t>
      </w:r>
      <w:r w:rsidRPr="001A7D7B">
        <w:rPr>
          <w:b/>
          <w:bCs/>
          <w:color w:val="000000"/>
          <w:sz w:val="26"/>
          <w:szCs w:val="26"/>
        </w:rPr>
        <w:br/>
        <w:t>в электронном виде</w:t>
      </w:r>
      <w:r w:rsidRPr="001A7D7B">
        <w:rPr>
          <w:color w:val="000000"/>
          <w:sz w:val="26"/>
          <w:szCs w:val="26"/>
        </w:rPr>
        <w:br/>
        <w:t xml:space="preserve">Межрайонная ИФНС России № </w:t>
      </w:r>
      <w:r w:rsidR="00763977" w:rsidRPr="001A7D7B">
        <w:rPr>
          <w:color w:val="000000"/>
          <w:sz w:val="26"/>
          <w:szCs w:val="26"/>
        </w:rPr>
        <w:t>5</w:t>
      </w:r>
      <w:r w:rsidRPr="001A7D7B">
        <w:rPr>
          <w:color w:val="000000"/>
          <w:sz w:val="26"/>
          <w:szCs w:val="26"/>
        </w:rPr>
        <w:t xml:space="preserve"> по </w:t>
      </w:r>
      <w:r w:rsidR="00763977" w:rsidRPr="001A7D7B">
        <w:rPr>
          <w:color w:val="000000"/>
          <w:sz w:val="26"/>
          <w:szCs w:val="26"/>
        </w:rPr>
        <w:t xml:space="preserve">Кировской </w:t>
      </w:r>
      <w:r w:rsidRPr="001A7D7B">
        <w:rPr>
          <w:color w:val="000000"/>
          <w:sz w:val="26"/>
          <w:szCs w:val="26"/>
        </w:rPr>
        <w:t xml:space="preserve"> области информирует о возможности представления в регистрирующий орган документов на государственную регистрацию юридических лиц и индивидуальных предпринимателей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(пункт 1</w:t>
      </w:r>
      <w:proofErr w:type="gramEnd"/>
      <w:r w:rsidRPr="001A7D7B">
        <w:rPr>
          <w:color w:val="000000"/>
          <w:sz w:val="26"/>
          <w:szCs w:val="26"/>
        </w:rPr>
        <w:t xml:space="preserve"> статьи 9 Федерального закона №129-ФЗ от 08.08.2001 г. «О государственной регистрации юридических лиц и и</w:t>
      </w:r>
      <w:r w:rsidRPr="001A7D7B">
        <w:rPr>
          <w:color w:val="000000"/>
          <w:sz w:val="26"/>
          <w:szCs w:val="26"/>
        </w:rPr>
        <w:t>н</w:t>
      </w:r>
      <w:r w:rsidRPr="001A7D7B">
        <w:rPr>
          <w:color w:val="000000"/>
          <w:sz w:val="26"/>
          <w:szCs w:val="26"/>
        </w:rPr>
        <w:t>дивидуальных предпринимателей»).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Порядок направления в регистрирующий орган при государственной регистрации юрид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ческих лиц, крестьянских (фермерских) хозяйств и физических лиц в качестве индивид</w:t>
      </w:r>
      <w:r w:rsidRPr="001A7D7B">
        <w:rPr>
          <w:color w:val="000000"/>
          <w:sz w:val="26"/>
          <w:szCs w:val="26"/>
        </w:rPr>
        <w:t>у</w:t>
      </w:r>
      <w:r w:rsidRPr="001A7D7B">
        <w:rPr>
          <w:color w:val="000000"/>
          <w:sz w:val="26"/>
          <w:szCs w:val="26"/>
        </w:rPr>
        <w:t>альных предпринимателей электронных документов, утвержден приказом ФНС России от 12.08.2011 №ЯК-7-6/489@.</w:t>
      </w:r>
      <w:r w:rsidRPr="001A7D7B">
        <w:rPr>
          <w:color w:val="000000"/>
          <w:sz w:val="26"/>
          <w:szCs w:val="26"/>
        </w:rPr>
        <w:br/>
        <w:t>На сайте ФНС России </w:t>
      </w:r>
      <w:hyperlink r:id="rId8" w:tooltip="www.nalog.ru" w:history="1">
        <w:r w:rsidRPr="001A7D7B">
          <w:rPr>
            <w:color w:val="2A3B56"/>
            <w:sz w:val="26"/>
            <w:szCs w:val="26"/>
          </w:rPr>
          <w:t>www.nalog.ru</w:t>
        </w:r>
      </w:hyperlink>
      <w:r w:rsidRPr="001A7D7B">
        <w:rPr>
          <w:color w:val="000000"/>
          <w:sz w:val="26"/>
          <w:szCs w:val="26"/>
        </w:rPr>
        <w:t> реализован сервис «Подача электронных документов на государственную регистрацию юридических лиц и индивидуальных предпринимат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лей» позволяющий направить пакет документов в регистрирующий орган при осуществл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нии государственной</w:t>
      </w:r>
      <w:proofErr w:type="gramEnd"/>
      <w:r w:rsidRPr="001A7D7B">
        <w:rPr>
          <w:color w:val="000000"/>
          <w:sz w:val="26"/>
          <w:szCs w:val="26"/>
        </w:rPr>
        <w:t xml:space="preserve"> регистрации юридических лиц и индивидуальных предпринимат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лей.</w:t>
      </w:r>
      <w:r w:rsidRPr="001A7D7B">
        <w:rPr>
          <w:color w:val="000000"/>
          <w:sz w:val="26"/>
          <w:szCs w:val="26"/>
        </w:rPr>
        <w:br/>
        <w:t>Необходимыми требованиями для реализации предлагаемых сервисом возможностей явл</w:t>
      </w:r>
      <w:r w:rsidRPr="001A7D7B">
        <w:rPr>
          <w:color w:val="000000"/>
          <w:sz w:val="26"/>
          <w:szCs w:val="26"/>
        </w:rPr>
        <w:t>я</w:t>
      </w:r>
      <w:r w:rsidRPr="001A7D7B">
        <w:rPr>
          <w:color w:val="000000"/>
          <w:sz w:val="26"/>
          <w:szCs w:val="26"/>
        </w:rPr>
        <w:t>ется наличие квалифицированного сертификата ключа проверки электронной подписи и соответствующий ему ключ электронной подписи (СКП) и установка специальной пр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граммы подготовки пакета документов. Заявителями также могут быть использованы СКП, выданные для передачи налоговой и бухгалтерской отчетности в электронном виде по к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налам связи.</w:t>
      </w:r>
      <w:r w:rsidRPr="001A7D7B">
        <w:rPr>
          <w:color w:val="000000"/>
          <w:sz w:val="26"/>
          <w:szCs w:val="26"/>
        </w:rPr>
        <w:br/>
        <w:t>Подготовить заявление (уведомление, сообщение) можно с помощью бесплатного пр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граммного обеспечения: Программа подготовки документов для государственной регис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рации.</w:t>
      </w:r>
      <w:r w:rsidRPr="001A7D7B">
        <w:rPr>
          <w:color w:val="000000"/>
          <w:sz w:val="26"/>
          <w:szCs w:val="26"/>
        </w:rPr>
        <w:br/>
        <w:t>После отправки документов в электронном виде налогоплательщик получит электронное сообщение с уникальным номером, подтверждающим доставку документов. С помощью сервиса также можно ознакомиться с ходом рассмотрения налоговым органом предста</w:t>
      </w:r>
      <w:r w:rsidRPr="001A7D7B">
        <w:rPr>
          <w:color w:val="000000"/>
          <w:sz w:val="26"/>
          <w:szCs w:val="26"/>
        </w:rPr>
        <w:t>в</w:t>
      </w:r>
      <w:r w:rsidRPr="001A7D7B">
        <w:rPr>
          <w:color w:val="000000"/>
          <w:sz w:val="26"/>
          <w:szCs w:val="26"/>
        </w:rPr>
        <w:t>ленных документов. Электронные документы, подтверждающие регистрацию, с электро</w:t>
      </w:r>
      <w:r w:rsidRPr="001A7D7B">
        <w:rPr>
          <w:color w:val="000000"/>
          <w:sz w:val="26"/>
          <w:szCs w:val="26"/>
        </w:rPr>
        <w:t>н</w:t>
      </w:r>
      <w:r w:rsidRPr="001A7D7B">
        <w:rPr>
          <w:color w:val="000000"/>
          <w:sz w:val="26"/>
          <w:szCs w:val="26"/>
        </w:rPr>
        <w:lastRenderedPageBreak/>
        <w:t>ной подписью налогового органа направляются заявителю по адресу электронной почты, указанному им при их направлении. Также документы, подтверждающие факт регистр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ции, можно получить на бумаге любым удобным способом - по почте, лично либо через представителя в налоговом органе.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Следует обратить внимание, что пунктом 1.2 статьи 9 Закона № 129-ФЗ предусмотрено, что 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 направления документов в регистрирующий орган в порядке, установленном пун</w:t>
      </w:r>
      <w:r w:rsidRPr="001A7D7B">
        <w:rPr>
          <w:color w:val="000000"/>
          <w:sz w:val="26"/>
          <w:szCs w:val="26"/>
        </w:rPr>
        <w:t>к</w:t>
      </w:r>
      <w:r w:rsidRPr="001A7D7B">
        <w:rPr>
          <w:color w:val="000000"/>
          <w:sz w:val="26"/>
          <w:szCs w:val="26"/>
        </w:rPr>
        <w:t>том 1 статьи 9 Закона №129-ФЗ, в форме электронных документов, подписанных усиле</w:t>
      </w:r>
      <w:r w:rsidRPr="001A7D7B">
        <w:rPr>
          <w:color w:val="000000"/>
          <w:sz w:val="26"/>
          <w:szCs w:val="26"/>
        </w:rPr>
        <w:t>н</w:t>
      </w:r>
      <w:r w:rsidRPr="001A7D7B">
        <w:rPr>
          <w:color w:val="000000"/>
          <w:sz w:val="26"/>
          <w:szCs w:val="26"/>
        </w:rPr>
        <w:t>ной квалифицированной электронной подписью заявителя.</w:t>
      </w:r>
      <w:proofErr w:type="gramEnd"/>
      <w:r w:rsidRPr="001A7D7B">
        <w:rPr>
          <w:color w:val="000000"/>
          <w:sz w:val="26"/>
          <w:szCs w:val="26"/>
        </w:rPr>
        <w:br/>
        <w:t>Отметим, что с 01.01.2016 нотариусы, занимающиеся частной практикой, наделяются по</w:t>
      </w:r>
      <w:r w:rsidRPr="001A7D7B">
        <w:rPr>
          <w:color w:val="000000"/>
          <w:sz w:val="26"/>
          <w:szCs w:val="26"/>
        </w:rPr>
        <w:t>л</w:t>
      </w:r>
      <w:r w:rsidRPr="001A7D7B">
        <w:rPr>
          <w:color w:val="000000"/>
          <w:sz w:val="26"/>
          <w:szCs w:val="26"/>
        </w:rPr>
        <w:t xml:space="preserve">номочиями по совершению такого нотариального действия, как представление документов на государственную регистрацию юридических лиц и индивидуальных предпринимателей. </w:t>
      </w:r>
      <w:proofErr w:type="gramStart"/>
      <w:r w:rsidRPr="001A7D7B">
        <w:rPr>
          <w:color w:val="000000"/>
          <w:sz w:val="26"/>
          <w:szCs w:val="26"/>
        </w:rPr>
        <w:t>За совершение данного действия взимается нотариальный тариф в размере 1000 руб.</w:t>
      </w:r>
      <w:r w:rsidRPr="001A7D7B">
        <w:rPr>
          <w:color w:val="000000"/>
          <w:sz w:val="26"/>
          <w:szCs w:val="26"/>
        </w:rPr>
        <w:br/>
        <w:t>Нотариус, засвидетельствовавший подлинность подписи на заявлении, уведомлении или сообщении о государственной регистрации юридического лица, индивидуального пре</w:t>
      </w:r>
      <w:r w:rsidRPr="001A7D7B">
        <w:rPr>
          <w:color w:val="000000"/>
          <w:sz w:val="26"/>
          <w:szCs w:val="26"/>
        </w:rPr>
        <w:t>д</w:t>
      </w:r>
      <w:r w:rsidRPr="001A7D7B">
        <w:rPr>
          <w:color w:val="000000"/>
          <w:sz w:val="26"/>
          <w:szCs w:val="26"/>
        </w:rPr>
        <w:t>принимателя, по просьбе обратившегося лица представляет в форме электронных док</w:t>
      </w:r>
      <w:r w:rsidRPr="001A7D7B">
        <w:rPr>
          <w:color w:val="000000"/>
          <w:sz w:val="26"/>
          <w:szCs w:val="26"/>
        </w:rPr>
        <w:t>у</w:t>
      </w:r>
      <w:r w:rsidRPr="001A7D7B">
        <w:rPr>
          <w:color w:val="000000"/>
          <w:sz w:val="26"/>
          <w:szCs w:val="26"/>
        </w:rPr>
        <w:t>ментов заявление и иные необходимые документы в орган, осуществляющий государс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венную регистрацию юридических лиц и индивидуальных предпринимателей, в соответс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вии с Федеральным законом от 08.08.2001 N 129-ФЗ</w:t>
      </w:r>
      <w:proofErr w:type="gramEnd"/>
      <w:r w:rsidRPr="001A7D7B">
        <w:rPr>
          <w:color w:val="000000"/>
          <w:sz w:val="26"/>
          <w:szCs w:val="26"/>
        </w:rPr>
        <w:t xml:space="preserve"> «О государственной регистрации юридических лиц и индивидуальных предпринимателей».</w:t>
      </w:r>
      <w:r w:rsidRPr="001A7D7B">
        <w:rPr>
          <w:color w:val="000000"/>
          <w:sz w:val="26"/>
          <w:szCs w:val="26"/>
        </w:rPr>
        <w:br/>
        <w:t>При этом нотариус может не только представить на регистрацию указанные документы, но и получить документы, выданные налоговым органом в форме электронных документов. Затем нотариус выдает их лицу, обратившемуся за совершением соответствующего нот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риального действия, по его просьбе в форме электронных документов или в форме док</w:t>
      </w:r>
      <w:r w:rsidRPr="001A7D7B">
        <w:rPr>
          <w:color w:val="000000"/>
          <w:sz w:val="26"/>
          <w:szCs w:val="26"/>
        </w:rPr>
        <w:t>у</w:t>
      </w:r>
      <w:r w:rsidRPr="001A7D7B">
        <w:rPr>
          <w:color w:val="000000"/>
          <w:sz w:val="26"/>
          <w:szCs w:val="26"/>
        </w:rPr>
        <w:t>ментов на бумажных носителях на основании удостоверения равнозначности документов на бумажных носителях электронным документам.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t>ИНН в платежном поручении станет обязательным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Начиная с 28 марта 2016 года для плательщиков – физических лиц при отсутствии ун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кального идентификатора начисления (УИН) указание значения идентификационного н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мера налогоплательщика (ИНН) в распоряжении о переводе денежных средств будет я</w:t>
      </w:r>
      <w:r w:rsidRPr="001A7D7B">
        <w:rPr>
          <w:color w:val="000000"/>
          <w:sz w:val="26"/>
          <w:szCs w:val="26"/>
        </w:rPr>
        <w:t>в</w:t>
      </w:r>
      <w:r w:rsidRPr="001A7D7B">
        <w:rPr>
          <w:color w:val="000000"/>
          <w:sz w:val="26"/>
          <w:szCs w:val="26"/>
        </w:rPr>
        <w:t>ляться обязательным.</w:t>
      </w:r>
      <w:r w:rsidRPr="001A7D7B">
        <w:rPr>
          <w:color w:val="000000"/>
          <w:sz w:val="26"/>
          <w:szCs w:val="26"/>
        </w:rPr>
        <w:br/>
        <w:t>Соответствующие поправки в правила указания реквизитов в распоряжениях о переводе денежных сре</w:t>
      </w:r>
      <w:proofErr w:type="gramStart"/>
      <w:r w:rsidRPr="001A7D7B">
        <w:rPr>
          <w:color w:val="000000"/>
          <w:sz w:val="26"/>
          <w:szCs w:val="26"/>
        </w:rPr>
        <w:t>дств в б</w:t>
      </w:r>
      <w:proofErr w:type="gramEnd"/>
      <w:r w:rsidRPr="001A7D7B">
        <w:rPr>
          <w:color w:val="000000"/>
          <w:sz w:val="26"/>
          <w:szCs w:val="26"/>
        </w:rPr>
        <w:t>юджетную систему Российской Федерации были внесены приказом Минфина России от 23.09.2015 № 148н.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Сообщите о своем имуществе вовремя</w:t>
      </w:r>
    </w:p>
    <w:p w:rsidR="001A7D7B" w:rsidRPr="001A7D7B" w:rsidRDefault="00B83E63" w:rsidP="001A7D7B">
      <w:pPr>
        <w:shd w:val="clear" w:color="auto" w:fill="F0F5F9"/>
        <w:spacing w:before="120" w:after="216" w:line="222" w:lineRule="atLeast"/>
        <w:rPr>
          <w:b/>
          <w:bCs/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Граждане, которые никогда не получали налоговые уведомления и не уплачивали налоги по принадлежащему им имуществу, обязаны сообщить в налоговую инспекцию о наличии у них объектов недвижимого имущества и транспортных средств. Если собственник им</w:t>
      </w:r>
      <w:r w:rsidRPr="001A7D7B">
        <w:rPr>
          <w:color w:val="000000"/>
          <w:sz w:val="26"/>
          <w:szCs w:val="26"/>
        </w:rPr>
        <w:t>у</w:t>
      </w:r>
      <w:r w:rsidRPr="001A7D7B">
        <w:rPr>
          <w:color w:val="000000"/>
          <w:sz w:val="26"/>
          <w:szCs w:val="26"/>
        </w:rPr>
        <w:t>щества хотя бы один раз получал уведомление об уплате налога в отношении объекта н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движимого имущества и (или) транспортных средств или если не получал уведомление в связи с предоставлением ему налоговой льготы, то сообщать в налоговый орган не нужно.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Форма «Сообщение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упл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lastRenderedPageBreak/>
        <w:t>чиваемым физическими лицами» утверждена приказом ФНС России от 26.11.2014 № ММВ-7-11/598@. Сообщение представляется в налоговый орган по месту жительства н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логоплательщика либо по месту нахождения принадлежащих ему объектов недвижимого имущества и транспортных средств.</w:t>
      </w:r>
      <w:proofErr w:type="gramEnd"/>
      <w:r w:rsidRPr="001A7D7B">
        <w:rPr>
          <w:color w:val="000000"/>
          <w:sz w:val="26"/>
          <w:szCs w:val="26"/>
        </w:rPr>
        <w:t xml:space="preserve"> К сообщению нужно приложить копии правоустана</w:t>
      </w:r>
      <w:r w:rsidRPr="001A7D7B">
        <w:rPr>
          <w:color w:val="000000"/>
          <w:sz w:val="26"/>
          <w:szCs w:val="26"/>
        </w:rPr>
        <w:t>в</w:t>
      </w:r>
      <w:r w:rsidRPr="001A7D7B">
        <w:rPr>
          <w:color w:val="000000"/>
          <w:sz w:val="26"/>
          <w:szCs w:val="26"/>
        </w:rPr>
        <w:t>ливающих документов на объекты недвижимого имущества и копии документов, подтве</w:t>
      </w:r>
      <w:r w:rsidRPr="001A7D7B">
        <w:rPr>
          <w:color w:val="000000"/>
          <w:sz w:val="26"/>
          <w:szCs w:val="26"/>
        </w:rPr>
        <w:t>р</w:t>
      </w:r>
      <w:r w:rsidRPr="001A7D7B">
        <w:rPr>
          <w:color w:val="000000"/>
          <w:sz w:val="26"/>
          <w:szCs w:val="26"/>
        </w:rPr>
        <w:t>ждающих государственную регистрацию транспортных средств.</w:t>
      </w:r>
      <w:r w:rsidRPr="001A7D7B">
        <w:rPr>
          <w:color w:val="000000"/>
          <w:sz w:val="26"/>
          <w:szCs w:val="26"/>
        </w:rPr>
        <w:br/>
        <w:t>Сообщение может быть представлено налогоплательщиком в налоговый орган на бума</w:t>
      </w:r>
      <w:r w:rsidRPr="001A7D7B">
        <w:rPr>
          <w:color w:val="000000"/>
          <w:sz w:val="26"/>
          <w:szCs w:val="26"/>
        </w:rPr>
        <w:t>ж</w:t>
      </w:r>
      <w:r w:rsidRPr="001A7D7B">
        <w:rPr>
          <w:color w:val="000000"/>
          <w:sz w:val="26"/>
          <w:szCs w:val="26"/>
        </w:rPr>
        <w:t>ном носителе лично или через его уполномоченного представителя, направлено по почте заказным письмом, передано в электронной форме по телекоммуникационным каналам связи или через информационный ресурс «Личный кабинет налогоплательщика для физ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ческих лиц».</w:t>
      </w:r>
      <w:r w:rsidRPr="001A7D7B">
        <w:rPr>
          <w:color w:val="000000"/>
          <w:sz w:val="26"/>
          <w:szCs w:val="26"/>
        </w:rPr>
        <w:br/>
        <w:t>В случае получения налоговым органом сообщения до 31 декабря 2016 года исчисление имущественных налогов будет производиться с года представления гражданином сведений об имеющихся объектах имущества, независимо от того когда на объекты недвижимости возникло право собственности или когда зарегистрировано транспортное средство. Исчи</w:t>
      </w:r>
      <w:r w:rsidRPr="001A7D7B">
        <w:rPr>
          <w:color w:val="000000"/>
          <w:sz w:val="26"/>
          <w:szCs w:val="26"/>
        </w:rPr>
        <w:t>с</w:t>
      </w:r>
      <w:r w:rsidRPr="001A7D7B">
        <w:rPr>
          <w:color w:val="000000"/>
          <w:sz w:val="26"/>
          <w:szCs w:val="26"/>
        </w:rPr>
        <w:t>ление налога за три предшествующих налоговых периода производиться не будет.</w:t>
      </w:r>
      <w:r w:rsidRPr="001A7D7B">
        <w:rPr>
          <w:color w:val="000000"/>
          <w:sz w:val="26"/>
          <w:szCs w:val="26"/>
        </w:rPr>
        <w:br/>
        <w:t>С 1 января 2017 года за непредставление (несвоевременное представление) сведений со</w:t>
      </w:r>
      <w:r w:rsidRPr="001A7D7B">
        <w:rPr>
          <w:color w:val="000000"/>
          <w:sz w:val="26"/>
          <w:szCs w:val="26"/>
        </w:rPr>
        <w:t>б</w:t>
      </w:r>
      <w:r w:rsidRPr="001A7D7B">
        <w:rPr>
          <w:color w:val="000000"/>
          <w:sz w:val="26"/>
          <w:szCs w:val="26"/>
        </w:rPr>
        <w:t>ственник имущества может быть привлечен к налоговой ответственности. В случае пол</w:t>
      </w:r>
      <w:r w:rsidRPr="001A7D7B">
        <w:rPr>
          <w:color w:val="000000"/>
          <w:sz w:val="26"/>
          <w:szCs w:val="26"/>
        </w:rPr>
        <w:t>у</w:t>
      </w:r>
      <w:r w:rsidRPr="001A7D7B">
        <w:rPr>
          <w:color w:val="000000"/>
          <w:sz w:val="26"/>
          <w:szCs w:val="26"/>
        </w:rPr>
        <w:t>чения налоговым органом сведений о таких объектах из регистрирующих органов, исчи</w:t>
      </w:r>
      <w:r w:rsidRPr="001A7D7B">
        <w:rPr>
          <w:color w:val="000000"/>
          <w:sz w:val="26"/>
          <w:szCs w:val="26"/>
        </w:rPr>
        <w:t>с</w:t>
      </w:r>
      <w:r w:rsidRPr="001A7D7B">
        <w:rPr>
          <w:color w:val="000000"/>
          <w:sz w:val="26"/>
          <w:szCs w:val="26"/>
        </w:rPr>
        <w:t>ление налогов в отношении этих объектов будет производиться за три предыдущих года, а за непредставление сведений будет взиматься штраф в размере 20% от неуплаченной су</w:t>
      </w:r>
      <w:r w:rsidRPr="001A7D7B">
        <w:rPr>
          <w:color w:val="000000"/>
          <w:sz w:val="26"/>
          <w:szCs w:val="26"/>
        </w:rPr>
        <w:t>м</w:t>
      </w:r>
      <w:r w:rsidRPr="001A7D7B">
        <w:rPr>
          <w:color w:val="000000"/>
          <w:sz w:val="26"/>
          <w:szCs w:val="26"/>
        </w:rPr>
        <w:t>мы налога.</w:t>
      </w:r>
      <w:r w:rsidRPr="001A7D7B">
        <w:rPr>
          <w:color w:val="000000"/>
          <w:sz w:val="26"/>
          <w:szCs w:val="26"/>
        </w:rPr>
        <w:br/>
      </w:r>
    </w:p>
    <w:p w:rsidR="001A7D7B" w:rsidRPr="001A7D7B" w:rsidRDefault="001A7D7B" w:rsidP="001A7D7B">
      <w:pPr>
        <w:shd w:val="clear" w:color="auto" w:fill="F0F5F9"/>
        <w:spacing w:before="120" w:after="216" w:line="222" w:lineRule="atLeast"/>
        <w:rPr>
          <w:b/>
          <w:bCs/>
          <w:color w:val="000000"/>
          <w:sz w:val="26"/>
          <w:szCs w:val="26"/>
        </w:rPr>
      </w:pP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t>Разъяснены особенности исчисления ЕНВД по розничной торговле при изменении физических показателей или прекращении деятельности на отдельном объекте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В отношении розничной торговли для исчисления единого налога на вмененный доход применяются различные физические показатели, характеризующие вид предпринимател</w:t>
      </w:r>
      <w:r w:rsidRPr="001A7D7B">
        <w:rPr>
          <w:color w:val="000000"/>
          <w:sz w:val="26"/>
          <w:szCs w:val="26"/>
        </w:rPr>
        <w:t>ь</w:t>
      </w:r>
      <w:r w:rsidRPr="001A7D7B">
        <w:rPr>
          <w:color w:val="000000"/>
          <w:sz w:val="26"/>
          <w:szCs w:val="26"/>
        </w:rPr>
        <w:t>ской деятельности (площадь торгового зала, количество торговых мест, количество торг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вых автоматов).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С учетом данного обстоятельства в письме ФНС России от 19.02.2016 N СД-4-3/2690 раз</w:t>
      </w:r>
      <w:r w:rsidRPr="001A7D7B">
        <w:rPr>
          <w:color w:val="000000"/>
          <w:sz w:val="26"/>
          <w:szCs w:val="26"/>
        </w:rPr>
        <w:t>ъ</w:t>
      </w:r>
      <w:r w:rsidRPr="001A7D7B">
        <w:rPr>
          <w:color w:val="000000"/>
          <w:sz w:val="26"/>
          <w:szCs w:val="26"/>
        </w:rPr>
        <w:t>яснено, в частности, следующее:</w:t>
      </w:r>
      <w:r w:rsidRPr="001A7D7B">
        <w:rPr>
          <w:color w:val="000000"/>
          <w:sz w:val="26"/>
          <w:szCs w:val="26"/>
        </w:rPr>
        <w:br/>
        <w:t>1.Для розничной торговли, осуществляемой через магазины и павильоны с площадью то</w:t>
      </w:r>
      <w:r w:rsidRPr="001A7D7B">
        <w:rPr>
          <w:color w:val="000000"/>
          <w:sz w:val="26"/>
          <w:szCs w:val="26"/>
        </w:rPr>
        <w:t>р</w:t>
      </w:r>
      <w:r w:rsidRPr="001A7D7B">
        <w:rPr>
          <w:color w:val="000000"/>
          <w:sz w:val="26"/>
          <w:szCs w:val="26"/>
        </w:rPr>
        <w:t>гового зала не более 150 квадратных метров по каждому объекту организации торговли (подпункт 6 пункта 2 статьи 346.26 НК РФ) применяется физический показатель в виде площади торгового зала (в квадратных метрах).</w:t>
      </w:r>
      <w:proofErr w:type="gramEnd"/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Поэтому в случае изменения физического показателя по такому объекту розничной то</w:t>
      </w:r>
      <w:r w:rsidRPr="001A7D7B">
        <w:rPr>
          <w:color w:val="000000"/>
          <w:sz w:val="26"/>
          <w:szCs w:val="26"/>
        </w:rPr>
        <w:t>р</w:t>
      </w:r>
      <w:r w:rsidRPr="001A7D7B">
        <w:rPr>
          <w:color w:val="000000"/>
          <w:sz w:val="26"/>
          <w:szCs w:val="26"/>
        </w:rPr>
        <w:t>говли (площади торгового зала) налог исчисляется в соответствии с пунктом 9 статьи 346.29 НК РФ.</w:t>
      </w:r>
      <w:r w:rsidRPr="001A7D7B">
        <w:rPr>
          <w:color w:val="000000"/>
          <w:sz w:val="26"/>
          <w:szCs w:val="26"/>
        </w:rPr>
        <w:br/>
        <w:t>2.В случае изменения по объектам розничной торговли, использующим физический пок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затель в виде количества торговых мест и количества торговых автоматов, единый налог исчисляется в соответствии с пунктом 9 статьи 346.29 НК РФ.</w:t>
      </w:r>
      <w:proofErr w:type="gramEnd"/>
      <w:r w:rsidRPr="001A7D7B">
        <w:rPr>
          <w:color w:val="000000"/>
          <w:sz w:val="26"/>
          <w:szCs w:val="26"/>
        </w:rPr>
        <w:t xml:space="preserve"> </w:t>
      </w:r>
      <w:proofErr w:type="gramStart"/>
      <w:r w:rsidRPr="001A7D7B">
        <w:rPr>
          <w:color w:val="000000"/>
          <w:sz w:val="26"/>
          <w:szCs w:val="26"/>
        </w:rPr>
        <w:t>В случае прекращения де</w:t>
      </w:r>
      <w:r w:rsidRPr="001A7D7B">
        <w:rPr>
          <w:color w:val="000000"/>
          <w:sz w:val="26"/>
          <w:szCs w:val="26"/>
        </w:rPr>
        <w:t>я</w:t>
      </w:r>
      <w:r w:rsidRPr="001A7D7B">
        <w:rPr>
          <w:color w:val="000000"/>
          <w:sz w:val="26"/>
          <w:szCs w:val="26"/>
        </w:rPr>
        <w:t>тельности в виде розничной торговли через указанные объекты торговли и снятия с учета в качестве налогоплательщиков единого налога на вмененный доход, единый налог в отн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шении этих объектов торговли исчисляется в соответствии с пунктом 10 статьи 346.29 НК РФ.</w:t>
      </w:r>
      <w:r w:rsidRPr="001A7D7B">
        <w:rPr>
          <w:color w:val="000000"/>
          <w:sz w:val="26"/>
          <w:szCs w:val="26"/>
        </w:rPr>
        <w:br/>
        <w:t>3.В случае изменения площади торгового места по объекту розничной торговли, испол</w:t>
      </w:r>
      <w:r w:rsidRPr="001A7D7B">
        <w:rPr>
          <w:color w:val="000000"/>
          <w:sz w:val="26"/>
          <w:szCs w:val="26"/>
        </w:rPr>
        <w:t>ь</w:t>
      </w:r>
      <w:r w:rsidRPr="001A7D7B">
        <w:rPr>
          <w:color w:val="000000"/>
          <w:sz w:val="26"/>
          <w:szCs w:val="26"/>
        </w:rPr>
        <w:lastRenderedPageBreak/>
        <w:t>зующим физический показатель в виде площади торгового места</w:t>
      </w:r>
      <w:proofErr w:type="gramEnd"/>
      <w:r w:rsidRPr="001A7D7B">
        <w:rPr>
          <w:color w:val="000000"/>
          <w:sz w:val="26"/>
          <w:szCs w:val="26"/>
        </w:rPr>
        <w:t>, единый налог исчисляе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 xml:space="preserve">ся в отношении него в соответствии с пунктом 9 статьи 346.29 НК РФ. </w:t>
      </w:r>
      <w:proofErr w:type="gramStart"/>
      <w:r w:rsidRPr="001A7D7B">
        <w:rPr>
          <w:color w:val="000000"/>
          <w:sz w:val="26"/>
          <w:szCs w:val="26"/>
        </w:rPr>
        <w:t>Если такой объект розничной торговли прекратил свою деятельность, единый налог в отношении него исчи</w:t>
      </w:r>
      <w:r w:rsidRPr="001A7D7B">
        <w:rPr>
          <w:color w:val="000000"/>
          <w:sz w:val="26"/>
          <w:szCs w:val="26"/>
        </w:rPr>
        <w:t>с</w:t>
      </w:r>
      <w:r w:rsidRPr="001A7D7B">
        <w:rPr>
          <w:color w:val="000000"/>
          <w:sz w:val="26"/>
          <w:szCs w:val="26"/>
        </w:rPr>
        <w:t>ляется в соответствии с пунктом 10 статьи 346.29 НК РФ, независимо от того, снимается ли налогоплательщик с налогового учета или продолжает деятельность на других объектах розничной торговли по месту постановки на учет в качестве налогоплательщика единого налога на вмененный доход.</w:t>
      </w:r>
      <w:proofErr w:type="gramEnd"/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Новое в государственной регистрации ЮЛ и ИП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Федеральными законами от 30.03.2015 № 67-ФЗ, 29.06.2015 № 209-ФЗ, 29.12.2015 № 391-ФЗ внесены изменения в ряд документов, касающихся регистрации юридических лиц и предпринимателей.</w:t>
      </w:r>
      <w:r w:rsidRPr="001A7D7B">
        <w:rPr>
          <w:color w:val="000000"/>
          <w:sz w:val="26"/>
          <w:szCs w:val="26"/>
        </w:rPr>
        <w:br/>
        <w:t>Сокращение срока регистрации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С 29 декабря 2015 года государственная регистрация юридического лица при создании (кроме реорганизации), государственная регистрация физического лица в качестве ИП з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нимает не более трех рабочих дней со дня подачи документов.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Новые причины для отказа в регистрации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С 01 января 2016 года введены дополнительные основания для отказа в государственной регистрации для определенных категорий лиц, задействованных ранее в деятельности юридических лиц, нарушивших законодательство.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Ограничения на три года для внесения в ЕГРЮЛ сведений о руководителе или участнике (учредителе) юридического лица будут применяться в случае наличия у физического лица подобного статуса в отношении юридического лица:</w:t>
      </w:r>
      <w:r w:rsidRPr="001A7D7B">
        <w:rPr>
          <w:color w:val="000000"/>
          <w:sz w:val="26"/>
          <w:szCs w:val="26"/>
        </w:rPr>
        <w:br/>
        <w:t>исключенного из реестра как недействующее юридическое лицо с задолженностью перед бюджетом;</w:t>
      </w:r>
      <w:r w:rsidRPr="001A7D7B">
        <w:rPr>
          <w:color w:val="000000"/>
          <w:sz w:val="26"/>
          <w:szCs w:val="26"/>
        </w:rPr>
        <w:br/>
        <w:t>по которому в ЕГРЮЛ содержится запись о недостоверности;</w:t>
      </w:r>
      <w:r w:rsidRPr="001A7D7B">
        <w:rPr>
          <w:color w:val="000000"/>
          <w:sz w:val="26"/>
          <w:szCs w:val="26"/>
        </w:rPr>
        <w:br/>
        <w:t>по которому не исполнено решение суда о принудительной ликвидации.</w:t>
      </w:r>
      <w:proofErr w:type="gramEnd"/>
      <w:r w:rsidRPr="001A7D7B">
        <w:rPr>
          <w:color w:val="000000"/>
          <w:sz w:val="26"/>
          <w:szCs w:val="26"/>
        </w:rPr>
        <w:br/>
        <w:t>Введено основание для отказа в государственной регистрации общего характера - нес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блюдение установленного законодательством Российской Федерации порядка проведения процедуры ликвидации или реорганизации юридического лица.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Государственную регистрацию смогут приостановить из-за сомнений</w:t>
      </w:r>
      <w:r w:rsidRPr="001A7D7B">
        <w:rPr>
          <w:b/>
          <w:bCs/>
          <w:color w:val="000000"/>
          <w:sz w:val="26"/>
          <w:szCs w:val="26"/>
        </w:rPr>
        <w:br/>
        <w:t>в достоверности поданных сведений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С 01 января 2016 года регистрирующий орган вправе провести проверку достоверности сведений, включаемых или включенных в ЕГРЮЛ. В случае выявления оснований для проведения проверки до государственной регистрации предусмотрена возможность прио</w:t>
      </w:r>
      <w:r w:rsidRPr="001A7D7B">
        <w:rPr>
          <w:color w:val="000000"/>
          <w:sz w:val="26"/>
          <w:szCs w:val="26"/>
        </w:rPr>
        <w:t>с</w:t>
      </w:r>
      <w:r w:rsidRPr="001A7D7B">
        <w:rPr>
          <w:color w:val="000000"/>
          <w:sz w:val="26"/>
          <w:szCs w:val="26"/>
        </w:rPr>
        <w:t>тановления государственной регистрации не более чем на один месяц. Для вновь созд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ваемых юридических лиц процедура приостановления государственной регистрации не применяется.</w:t>
      </w:r>
      <w:r w:rsidRPr="001A7D7B">
        <w:rPr>
          <w:color w:val="000000"/>
          <w:sz w:val="26"/>
          <w:szCs w:val="26"/>
        </w:rPr>
        <w:br/>
        <w:t>Основанием для проведения проверки будут являться возникновение у регистрирующего органа обоснованных сомнений в их достоверности, в том числе в случае поступления во</w:t>
      </w:r>
      <w:r w:rsidRPr="001A7D7B">
        <w:rPr>
          <w:color w:val="000000"/>
          <w:sz w:val="26"/>
          <w:szCs w:val="26"/>
        </w:rPr>
        <w:t>з</w:t>
      </w:r>
      <w:r w:rsidRPr="001A7D7B">
        <w:rPr>
          <w:color w:val="000000"/>
          <w:sz w:val="26"/>
          <w:szCs w:val="26"/>
        </w:rPr>
        <w:t>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ЕГРЮЛ.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О недостоверности сведений в ЕГРЮЛ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proofErr w:type="gramStart"/>
      <w:r w:rsidRPr="001A7D7B">
        <w:rPr>
          <w:color w:val="000000"/>
          <w:sz w:val="26"/>
          <w:szCs w:val="26"/>
        </w:rPr>
        <w:lastRenderedPageBreak/>
        <w:t>С 01 января 2016 года регистрирующий орган может внести запись о недостоверности св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дений в ЕГРЮЛ о юридическом лице (в том числе об адресе, руководителе, участнике юридического лица) как по заявлению физического лица (например, о его непричастности к данной компании), так и самим налоговым органом без каких-либо заявлений юридич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ского лица и вынесения судебных актов, если установлена недостоверность содержащихся в ЕГРЮЛ сведений</w:t>
      </w:r>
      <w:proofErr w:type="gramEnd"/>
      <w:r w:rsidRPr="001A7D7B">
        <w:rPr>
          <w:color w:val="000000"/>
          <w:sz w:val="26"/>
          <w:szCs w:val="26"/>
        </w:rPr>
        <w:t xml:space="preserve"> о юридическом лице.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О смене места нахождения организации нужно будет сообщать заблаговременно</w:t>
      </w:r>
    </w:p>
    <w:p w:rsidR="001A7D7B" w:rsidRPr="001A7D7B" w:rsidRDefault="00B83E63" w:rsidP="001A7D7B">
      <w:pPr>
        <w:shd w:val="clear" w:color="auto" w:fill="F0F5F9"/>
        <w:spacing w:before="120" w:after="216" w:line="222" w:lineRule="atLeast"/>
        <w:rPr>
          <w:b/>
          <w:bCs/>
          <w:color w:val="000000"/>
          <w:sz w:val="26"/>
          <w:szCs w:val="26"/>
        </w:rPr>
      </w:pPr>
      <w:r w:rsidRPr="001A7D7B">
        <w:rPr>
          <w:color w:val="000000"/>
          <w:sz w:val="26"/>
          <w:szCs w:val="26"/>
        </w:rPr>
        <w:t>С 29 декабря 2015 года место нахождения юридического лица определяется по месту его государственной регистрации путём указания наименования населённого пункта (муниц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пального образования). Место нахождения юридического лица указывается в его учред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тельном документе, и в ЕГРЮЛ, а если юридическое лицо действует на основании типов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го устава, - только в ЕГРЮЛ. В ЕГРЮЛ должен быть указан также адрес юридического лица в пределах места нахождения юридического лица.</w:t>
      </w:r>
      <w:r w:rsidRPr="001A7D7B">
        <w:rPr>
          <w:color w:val="000000"/>
          <w:sz w:val="26"/>
          <w:szCs w:val="26"/>
        </w:rPr>
        <w:br/>
        <w:t>При этом юридическое лицо несёт риск последствий неполучения юридически значимых сообщений, доставленных по адресу, указанному в ЕГРЮЛ,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ходится по указанному адресу.</w:t>
      </w:r>
      <w:r w:rsidRPr="001A7D7B">
        <w:rPr>
          <w:color w:val="000000"/>
          <w:sz w:val="26"/>
          <w:szCs w:val="26"/>
        </w:rPr>
        <w:br/>
        <w:t>Введена процедура предварительного уведомления об изменении адреса места нахождения юридического лица (в трехдневный срок с момента принятия решения об изменении места нахождения). Представление документов для регистрации изменения места нахождения запрещено до истечения 20 дней с момента внесения соответствующей записи в ЕГРЮЛ. Данные положения не распространяются на случаи изменения адреса ЮЛ, если новым а</w:t>
      </w:r>
      <w:r w:rsidRPr="001A7D7B">
        <w:rPr>
          <w:color w:val="000000"/>
          <w:sz w:val="26"/>
          <w:szCs w:val="26"/>
        </w:rPr>
        <w:t>д</w:t>
      </w:r>
      <w:r w:rsidRPr="001A7D7B">
        <w:rPr>
          <w:color w:val="000000"/>
          <w:sz w:val="26"/>
          <w:szCs w:val="26"/>
        </w:rPr>
        <w:t>ресом будет являться адрес места жительства участника или руководителя ЮЛ.</w:t>
      </w:r>
      <w:r w:rsidRPr="001A7D7B">
        <w:rPr>
          <w:color w:val="000000"/>
          <w:sz w:val="26"/>
          <w:szCs w:val="26"/>
        </w:rPr>
        <w:br/>
        <w:t>Регистрация изменения места нахождения ЮЛ будет осуществляться Инспекцией по н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вому месту нахождения.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br/>
      </w:r>
      <w:proofErr w:type="gramStart"/>
      <w:r w:rsidRPr="001A7D7B">
        <w:rPr>
          <w:b/>
          <w:bCs/>
          <w:color w:val="000000"/>
          <w:sz w:val="26"/>
          <w:szCs w:val="26"/>
        </w:rPr>
        <w:t>Обязанность по уплате транспортного налога ставится в зависимость от государс</w:t>
      </w:r>
      <w:r w:rsidRPr="001A7D7B">
        <w:rPr>
          <w:b/>
          <w:bCs/>
          <w:color w:val="000000"/>
          <w:sz w:val="26"/>
          <w:szCs w:val="26"/>
        </w:rPr>
        <w:t>т</w:t>
      </w:r>
      <w:r w:rsidRPr="001A7D7B">
        <w:rPr>
          <w:b/>
          <w:bCs/>
          <w:color w:val="000000"/>
          <w:sz w:val="26"/>
          <w:szCs w:val="26"/>
        </w:rPr>
        <w:t>венной регистрации транспортного средства, а не от его фактического наличия или использования налогоплательщиком</w:t>
      </w:r>
      <w:r w:rsidRPr="001A7D7B">
        <w:rPr>
          <w:color w:val="000000"/>
          <w:sz w:val="26"/>
          <w:szCs w:val="26"/>
        </w:rPr>
        <w:br/>
        <w:t>Согласно пункту 1 статьи 362 Налогового кодекса РФ сумма транспортного налога, по</w:t>
      </w:r>
      <w:r w:rsidRPr="001A7D7B">
        <w:rPr>
          <w:color w:val="000000"/>
          <w:sz w:val="26"/>
          <w:szCs w:val="26"/>
        </w:rPr>
        <w:t>д</w:t>
      </w:r>
      <w:r w:rsidRPr="001A7D7B">
        <w:rPr>
          <w:color w:val="000000"/>
          <w:sz w:val="26"/>
          <w:szCs w:val="26"/>
        </w:rPr>
        <w:t>лежащая уплате налогоплательщиками -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РФ.</w:t>
      </w:r>
      <w:proofErr w:type="gramEnd"/>
      <w:r w:rsidRPr="001A7D7B">
        <w:rPr>
          <w:color w:val="000000"/>
          <w:sz w:val="26"/>
          <w:szCs w:val="26"/>
        </w:rPr>
        <w:br/>
        <w:t>Следовательно, обязанность по уплате транспортного налога ставится в зависимость от г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сударственной регистрации транспортного средства, а не от фактического наличия или и</w:t>
      </w:r>
      <w:r w:rsidRPr="001A7D7B">
        <w:rPr>
          <w:color w:val="000000"/>
          <w:sz w:val="26"/>
          <w:szCs w:val="26"/>
        </w:rPr>
        <w:t>с</w:t>
      </w:r>
      <w:r w:rsidRPr="001A7D7B">
        <w:rPr>
          <w:color w:val="000000"/>
          <w:sz w:val="26"/>
          <w:szCs w:val="26"/>
        </w:rPr>
        <w:t>пользования данного транспортного средства налогоплательщиком.</w:t>
      </w:r>
      <w:r w:rsidRPr="001A7D7B">
        <w:rPr>
          <w:color w:val="000000"/>
          <w:sz w:val="26"/>
          <w:szCs w:val="26"/>
        </w:rPr>
        <w:br/>
        <w:t>В соответствии со статьей 362 Налогового кодекса РФ исчисление транспортного налога прекращается с месяца, следующего за месяцем снятия транспортного средства с учета в регистрирующих органах.</w:t>
      </w:r>
      <w:r w:rsidRPr="001A7D7B">
        <w:rPr>
          <w:color w:val="000000"/>
          <w:sz w:val="26"/>
          <w:szCs w:val="26"/>
        </w:rPr>
        <w:br/>
        <w:t>Прекращение взимания транспортного налога предусмотрено Налоговым кодексом РФ в случае снятия с учета транспортного средства в регистрирующих органах. Иных основ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ний для прекращения взимания транспортного налога (за исключением угона транспортн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го средства либо возникновения права на налоговую льготу) не установлено.</w:t>
      </w:r>
      <w:r w:rsidRPr="001A7D7B">
        <w:rPr>
          <w:color w:val="000000"/>
          <w:sz w:val="26"/>
          <w:szCs w:val="26"/>
        </w:rPr>
        <w:br/>
      </w:r>
      <w:r w:rsidRPr="001A7D7B">
        <w:rPr>
          <w:color w:val="000000"/>
          <w:sz w:val="26"/>
          <w:szCs w:val="26"/>
        </w:rPr>
        <w:lastRenderedPageBreak/>
        <w:t>Данные разъяснения приведены в письме Минфина России от 18.02.2016 N 03-05-06-04/9050.</w:t>
      </w:r>
      <w:r w:rsidRPr="001A7D7B">
        <w:rPr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Задекларировать активы и счета за рубежом можно до 30 июня 2016 года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Межрайонная</w:t>
      </w:r>
      <w:proofErr w:type="gramEnd"/>
      <w:r w:rsidRPr="001A7D7B">
        <w:rPr>
          <w:color w:val="000000"/>
          <w:sz w:val="26"/>
          <w:szCs w:val="26"/>
        </w:rPr>
        <w:t xml:space="preserve"> ИФНС России № </w:t>
      </w:r>
      <w:r w:rsidR="001A7D7B" w:rsidRPr="001A7D7B">
        <w:rPr>
          <w:color w:val="000000"/>
          <w:sz w:val="26"/>
          <w:szCs w:val="26"/>
        </w:rPr>
        <w:t>5</w:t>
      </w:r>
      <w:r w:rsidRPr="001A7D7B">
        <w:rPr>
          <w:color w:val="000000"/>
          <w:sz w:val="26"/>
          <w:szCs w:val="26"/>
        </w:rPr>
        <w:t xml:space="preserve"> по </w:t>
      </w:r>
      <w:r w:rsidR="001A7D7B" w:rsidRPr="001A7D7B">
        <w:rPr>
          <w:color w:val="000000"/>
          <w:sz w:val="26"/>
          <w:szCs w:val="26"/>
        </w:rPr>
        <w:t>Кировской</w:t>
      </w:r>
      <w:r w:rsidRPr="001A7D7B">
        <w:rPr>
          <w:color w:val="000000"/>
          <w:sz w:val="26"/>
          <w:szCs w:val="26"/>
        </w:rPr>
        <w:t xml:space="preserve"> области напоминает, что в соответствии с Федеральным законом от 08.06.2015 № 140-ФЗ (в редакции от 29.12.2015 № 401-ФЗ) до</w:t>
      </w:r>
      <w:r w:rsidRPr="001A7D7B">
        <w:rPr>
          <w:color w:val="000000"/>
          <w:sz w:val="26"/>
          <w:szCs w:val="26"/>
        </w:rPr>
        <w:t>б</w:t>
      </w:r>
      <w:r w:rsidRPr="001A7D7B">
        <w:rPr>
          <w:color w:val="000000"/>
          <w:sz w:val="26"/>
          <w:szCs w:val="26"/>
        </w:rPr>
        <w:t>ровольное декларирование физическими лицами активов и счетов (вкладов) в банках пр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длено до 30 июня 2016 года.</w:t>
      </w:r>
      <w:r w:rsidRPr="001A7D7B">
        <w:rPr>
          <w:color w:val="000000"/>
          <w:sz w:val="26"/>
          <w:szCs w:val="26"/>
        </w:rPr>
        <w:br/>
        <w:t>До этого времени заявители могут задекларировать свое имущество (недвижимость, це</w:t>
      </w:r>
      <w:r w:rsidRPr="001A7D7B">
        <w:rPr>
          <w:color w:val="000000"/>
          <w:sz w:val="26"/>
          <w:szCs w:val="26"/>
        </w:rPr>
        <w:t>н</w:t>
      </w:r>
      <w:r w:rsidRPr="001A7D7B">
        <w:rPr>
          <w:color w:val="000000"/>
          <w:sz w:val="26"/>
          <w:szCs w:val="26"/>
        </w:rPr>
        <w:t>ные бумаги, контролируемые иностранные компании, банковские счета), в том числе ко</w:t>
      </w:r>
      <w:r w:rsidRPr="001A7D7B">
        <w:rPr>
          <w:color w:val="000000"/>
          <w:sz w:val="26"/>
          <w:szCs w:val="26"/>
        </w:rPr>
        <w:t>н</w:t>
      </w:r>
      <w:r w:rsidRPr="001A7D7B">
        <w:rPr>
          <w:color w:val="000000"/>
          <w:sz w:val="26"/>
          <w:szCs w:val="26"/>
        </w:rPr>
        <w:t>тролируемое через номинальных владельцев.</w:t>
      </w:r>
      <w:r w:rsidRPr="001A7D7B">
        <w:rPr>
          <w:color w:val="000000"/>
          <w:sz w:val="26"/>
          <w:szCs w:val="26"/>
        </w:rPr>
        <w:br/>
        <w:t>В соответствии с п. 6 ст. 4 Закона № 140-ФЗ сведения, содержащиеся в специальной де</w:t>
      </w:r>
      <w:r w:rsidRPr="001A7D7B">
        <w:rPr>
          <w:color w:val="000000"/>
          <w:sz w:val="26"/>
          <w:szCs w:val="26"/>
        </w:rPr>
        <w:t>к</w:t>
      </w:r>
      <w:r w:rsidRPr="001A7D7B">
        <w:rPr>
          <w:color w:val="000000"/>
          <w:sz w:val="26"/>
          <w:szCs w:val="26"/>
        </w:rPr>
        <w:t>ларации и прилагаемых к ней документах, признаются налоговой тайной и не предоста</w:t>
      </w:r>
      <w:r w:rsidRPr="001A7D7B">
        <w:rPr>
          <w:color w:val="000000"/>
          <w:sz w:val="26"/>
          <w:szCs w:val="26"/>
        </w:rPr>
        <w:t>в</w:t>
      </w:r>
      <w:r w:rsidRPr="001A7D7B">
        <w:rPr>
          <w:color w:val="000000"/>
          <w:sz w:val="26"/>
          <w:szCs w:val="26"/>
        </w:rPr>
        <w:t>ляются иным государственным или негосударственным органам и организациям ни при каких обстоятельствах. Такие сведения и документы могут быть истребованы только по запросу самого декларанта.</w:t>
      </w:r>
      <w:r w:rsidRPr="001A7D7B">
        <w:rPr>
          <w:color w:val="000000"/>
          <w:sz w:val="26"/>
          <w:szCs w:val="26"/>
        </w:rPr>
        <w:br/>
        <w:t>Специальная декларация представляется на бумажном носителе лично либо через уполн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 xml:space="preserve">моченного представителя в налоговый орган по месту жительства (месту пребывания). Граждане вправе представить специальную декларацию непосредственно в ФНС России по адресу: г. Москва, </w:t>
      </w:r>
      <w:proofErr w:type="gramStart"/>
      <w:r w:rsidRPr="001A7D7B">
        <w:rPr>
          <w:color w:val="000000"/>
          <w:sz w:val="26"/>
          <w:szCs w:val="26"/>
        </w:rPr>
        <w:t>Рахмановский</w:t>
      </w:r>
      <w:proofErr w:type="gramEnd"/>
      <w:r w:rsidRPr="001A7D7B">
        <w:rPr>
          <w:color w:val="000000"/>
          <w:sz w:val="26"/>
          <w:szCs w:val="26"/>
        </w:rPr>
        <w:t xml:space="preserve"> пер., д. 4. Форма специальной декларации и порядок ее заполнения установлены Законом № 140-ФЗ. Печатную форму декларации можно по</w:t>
      </w:r>
      <w:r w:rsidRPr="001A7D7B">
        <w:rPr>
          <w:color w:val="000000"/>
          <w:sz w:val="26"/>
          <w:szCs w:val="26"/>
        </w:rPr>
        <w:t>д</w:t>
      </w:r>
      <w:r w:rsidRPr="001A7D7B">
        <w:rPr>
          <w:color w:val="000000"/>
          <w:sz w:val="26"/>
          <w:szCs w:val="26"/>
        </w:rPr>
        <w:t>готовить с помощью программного обеспечения на официальном сайте ФНС России</w:t>
      </w:r>
      <w:r w:rsidR="00640764">
        <w:rPr>
          <w:color w:val="000000"/>
          <w:sz w:val="26"/>
          <w:szCs w:val="26"/>
        </w:rPr>
        <w:t xml:space="preserve"> </w:t>
      </w:r>
      <w:hyperlink r:id="rId9" w:tooltip="www.nalog.ru" w:history="1">
        <w:r w:rsidRPr="001A7D7B">
          <w:rPr>
            <w:color w:val="2A3B56"/>
            <w:sz w:val="26"/>
            <w:szCs w:val="26"/>
          </w:rPr>
          <w:t>www.nalog.ru</w:t>
        </w:r>
      </w:hyperlink>
      <w:r w:rsidRPr="001A7D7B">
        <w:rPr>
          <w:color w:val="000000"/>
          <w:sz w:val="26"/>
          <w:szCs w:val="26"/>
        </w:rPr>
        <w:t>.</w:t>
      </w:r>
      <w:r w:rsidRPr="001A7D7B">
        <w:rPr>
          <w:color w:val="000000"/>
          <w:sz w:val="26"/>
          <w:szCs w:val="26"/>
        </w:rPr>
        <w:br/>
        <w:t>Подробнее с порядком представления специальной декларации можно ознакомиться в ра</w:t>
      </w:r>
      <w:r w:rsidRPr="001A7D7B">
        <w:rPr>
          <w:color w:val="000000"/>
          <w:sz w:val="26"/>
          <w:szCs w:val="26"/>
        </w:rPr>
        <w:t>з</w:t>
      </w:r>
      <w:r w:rsidRPr="001A7D7B">
        <w:rPr>
          <w:color w:val="000000"/>
          <w:sz w:val="26"/>
          <w:szCs w:val="26"/>
        </w:rPr>
        <w:t>деле официального сайта ФНС России «Прием специальных деклараций (декларирование активов и счетов)».</w:t>
      </w:r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br/>
        <w:t>Доходы от продажи недвижимости, приобретенной в собственность до 1 января 2016 года, облагаются НДФЛ по «старым» правилам</w:t>
      </w:r>
      <w:r w:rsidRPr="001A7D7B">
        <w:rPr>
          <w:color w:val="000000"/>
          <w:sz w:val="26"/>
          <w:szCs w:val="26"/>
        </w:rPr>
        <w:br/>
        <w:t>Изменения, касающиеся порядка обложения НДФЛ доходов от продажи объектов недв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жимого имущества, были внесены Федеральным законом от 29.11.2014 № 382-ФЗ «О вн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сении изменений в часть первую и вторую Налогового кодекса Российской Федерации». Новые правила распространяются на объекты недвижимого имущества, которые приобр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тены после 1 января 2016 года (пункт 3 статьи 4 Закона № 382-ФЗ).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Таким образом, при продаже налогоплательщиком после 1 января 2016 года объектов н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движимого имущества, приобретенных им в собственность до 1 января 2016 года, исчи</w:t>
      </w:r>
      <w:r w:rsidRPr="001A7D7B">
        <w:rPr>
          <w:color w:val="000000"/>
          <w:sz w:val="26"/>
          <w:szCs w:val="26"/>
        </w:rPr>
        <w:t>с</w:t>
      </w:r>
      <w:r w:rsidRPr="001A7D7B">
        <w:rPr>
          <w:color w:val="000000"/>
          <w:sz w:val="26"/>
          <w:szCs w:val="26"/>
        </w:rPr>
        <w:t>ление и уплата налога на доходы физических лиц в отношении доходов, полученных от продажи такого имущества, будут производиться без учета изменений, внесенных в главу 23 Налогового кодекса РФ Законом № 382-ФЗ.</w:t>
      </w:r>
      <w:proofErr w:type="gramEnd"/>
      <w:r w:rsidRPr="001A7D7B">
        <w:rPr>
          <w:color w:val="000000"/>
          <w:sz w:val="26"/>
          <w:szCs w:val="26"/>
        </w:rPr>
        <w:br/>
        <w:t xml:space="preserve">При реализации имущества, находившегося в собственности налогоплательщика менее трех лет, налогоплательщик вправе получить имущественный налоговый вычет в суммах, полученных налогоплательщиком в налоговом периоде от продажи, в частности, квартир, но не превышающих в целом 1 000 </w:t>
      </w:r>
      <w:proofErr w:type="spellStart"/>
      <w:r w:rsidRPr="001A7D7B">
        <w:rPr>
          <w:color w:val="000000"/>
          <w:sz w:val="26"/>
          <w:szCs w:val="26"/>
        </w:rPr>
        <w:t>000</w:t>
      </w:r>
      <w:proofErr w:type="spellEnd"/>
      <w:r w:rsidRPr="001A7D7B">
        <w:rPr>
          <w:color w:val="000000"/>
          <w:sz w:val="26"/>
          <w:szCs w:val="26"/>
        </w:rPr>
        <w:t xml:space="preserve"> рублей (ст. 220 Налогового кодекса РФ).</w:t>
      </w:r>
      <w:r w:rsidRPr="001A7D7B">
        <w:rPr>
          <w:color w:val="000000"/>
          <w:sz w:val="26"/>
          <w:szCs w:val="26"/>
        </w:rPr>
        <w:br/>
        <w:t>При этом подпунктом 2 пункта 2 статьи 220 Налогового кодекса РФ установлено, что вм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 д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кументально подтвержденных расходов, связанных с приобретением указанного имущес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t>ва.</w:t>
      </w:r>
      <w:r w:rsidRPr="001A7D7B">
        <w:rPr>
          <w:color w:val="000000"/>
          <w:sz w:val="26"/>
          <w:szCs w:val="26"/>
        </w:rPr>
        <w:br/>
        <w:t>Доход, превышающий сумму примененного имущественного налогового вычета, облагае</w:t>
      </w:r>
      <w:r w:rsidRPr="001A7D7B">
        <w:rPr>
          <w:color w:val="000000"/>
          <w:sz w:val="26"/>
          <w:szCs w:val="26"/>
        </w:rPr>
        <w:t>т</w:t>
      </w:r>
      <w:r w:rsidRPr="001A7D7B">
        <w:rPr>
          <w:color w:val="000000"/>
          <w:sz w:val="26"/>
          <w:szCs w:val="26"/>
        </w:rPr>
        <w:lastRenderedPageBreak/>
        <w:t>ся налогом на доходы физических лиц в общеустановленном порядке по ставке 13 проце</w:t>
      </w:r>
      <w:r w:rsidRPr="001A7D7B">
        <w:rPr>
          <w:color w:val="000000"/>
          <w:sz w:val="26"/>
          <w:szCs w:val="26"/>
        </w:rPr>
        <w:t>н</w:t>
      </w:r>
      <w:r w:rsidRPr="001A7D7B">
        <w:rPr>
          <w:color w:val="000000"/>
          <w:sz w:val="26"/>
          <w:szCs w:val="26"/>
        </w:rPr>
        <w:t>тов.</w:t>
      </w:r>
      <w:r w:rsidRPr="001A7D7B">
        <w:rPr>
          <w:color w:val="000000"/>
          <w:sz w:val="26"/>
          <w:szCs w:val="26"/>
        </w:rPr>
        <w:br/>
        <w:t>Аналогичные разъяснения содержатся в письме Минфина России от 21.01.2016 № 03-04-05/2050. </w:t>
      </w:r>
      <w:r w:rsidRPr="001A7D7B">
        <w:rPr>
          <w:b/>
          <w:bCs/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Все о системе маркировки меховых изделий - на сайте ФНС</w:t>
      </w:r>
      <w:r w:rsidRPr="001A7D7B">
        <w:rPr>
          <w:color w:val="000000"/>
          <w:sz w:val="26"/>
          <w:szCs w:val="26"/>
        </w:rPr>
        <w:br/>
        <w:t>С 1 апреля 2016 года предметы одежды, принадлежности к ней и прочие изделия из нат</w:t>
      </w:r>
      <w:r w:rsidRPr="001A7D7B">
        <w:rPr>
          <w:color w:val="000000"/>
          <w:sz w:val="26"/>
          <w:szCs w:val="26"/>
        </w:rPr>
        <w:t>у</w:t>
      </w:r>
      <w:r w:rsidRPr="001A7D7B">
        <w:rPr>
          <w:color w:val="000000"/>
          <w:sz w:val="26"/>
          <w:szCs w:val="26"/>
        </w:rPr>
        <w:t>рального меха, находящиеся в обороте товаров на территории РФ, подлежат обязательной маркировке. Необходимость маркировать меховые изделия касается всех участников тов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рооборота: производителей, импортеров, оптовых и розничных продавцов и комиссион</w:t>
      </w:r>
      <w:r w:rsidRPr="001A7D7B">
        <w:rPr>
          <w:color w:val="000000"/>
          <w:sz w:val="26"/>
          <w:szCs w:val="26"/>
        </w:rPr>
        <w:t>е</w:t>
      </w:r>
      <w:r w:rsidRPr="001A7D7B">
        <w:rPr>
          <w:color w:val="000000"/>
          <w:sz w:val="26"/>
          <w:szCs w:val="26"/>
        </w:rPr>
        <w:t>ров, юридических лиц и индивидуальных предпринимателей.</w:t>
      </w:r>
      <w:r w:rsidRPr="001A7D7B">
        <w:rPr>
          <w:color w:val="000000"/>
          <w:sz w:val="26"/>
          <w:szCs w:val="26"/>
        </w:rPr>
        <w:br/>
        <w:t>Производители, независимо от объема производства, должны маркировать изделия из н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турального меха при вводе их в оборот, а импортеры изделий из натурального меха дол</w:t>
      </w:r>
      <w:r w:rsidRPr="001A7D7B">
        <w:rPr>
          <w:color w:val="000000"/>
          <w:sz w:val="26"/>
          <w:szCs w:val="26"/>
        </w:rPr>
        <w:t>ж</w:t>
      </w:r>
      <w:r w:rsidRPr="001A7D7B">
        <w:rPr>
          <w:color w:val="000000"/>
          <w:sz w:val="26"/>
          <w:szCs w:val="26"/>
        </w:rPr>
        <w:t>ны произвести их маркировку до прохождения таможенных процедур.</w:t>
      </w:r>
      <w:r w:rsidRPr="001A7D7B">
        <w:rPr>
          <w:color w:val="000000"/>
          <w:sz w:val="26"/>
          <w:szCs w:val="26"/>
        </w:rPr>
        <w:br/>
        <w:t>Продавцы, в том числе комиссионеры, могут предлагать к реализации, только маркир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ванные изделия из натурального меха.</w:t>
      </w:r>
      <w:r w:rsidRPr="001A7D7B">
        <w:rPr>
          <w:color w:val="000000"/>
          <w:sz w:val="26"/>
          <w:szCs w:val="26"/>
        </w:rPr>
        <w:br/>
        <w:t>Представление сведений о маркировке и движении товаров является обязательным для всех участников оборота. Для товаров, которые были введены в оборот до 1 апреля 2016 года, маркировка осуществляется по упрощенной схеме.</w:t>
      </w:r>
      <w:r w:rsidRPr="001A7D7B">
        <w:rPr>
          <w:color w:val="000000"/>
          <w:sz w:val="26"/>
          <w:szCs w:val="26"/>
        </w:rPr>
        <w:br/>
      </w:r>
      <w:proofErr w:type="gramStart"/>
      <w:r w:rsidRPr="001A7D7B">
        <w:rPr>
          <w:color w:val="000000"/>
          <w:sz w:val="26"/>
          <w:szCs w:val="26"/>
        </w:rPr>
        <w:t>В этой связи на сайте ФНС России (</w:t>
      </w:r>
      <w:hyperlink r:id="rId10" w:tooltip="www.nalog.ru" w:history="1">
        <w:r w:rsidRPr="001A7D7B">
          <w:rPr>
            <w:color w:val="2A3B56"/>
            <w:sz w:val="26"/>
            <w:szCs w:val="26"/>
          </w:rPr>
          <w:t>www.nalog.ru</w:t>
        </w:r>
      </w:hyperlink>
      <w:r w:rsidRPr="001A7D7B">
        <w:rPr>
          <w:color w:val="000000"/>
          <w:sz w:val="26"/>
          <w:szCs w:val="26"/>
        </w:rPr>
        <w:t xml:space="preserve">) появился новый раздел, посвященный системе обязательной маркировки меховых изделий, в котором собрана вся информация о </w:t>
      </w:r>
      <w:proofErr w:type="spellStart"/>
      <w:r w:rsidRPr="001A7D7B">
        <w:rPr>
          <w:color w:val="000000"/>
          <w:sz w:val="26"/>
          <w:szCs w:val="26"/>
        </w:rPr>
        <w:t>пилотном</w:t>
      </w:r>
      <w:proofErr w:type="spellEnd"/>
      <w:r w:rsidRPr="001A7D7B">
        <w:rPr>
          <w:color w:val="000000"/>
          <w:sz w:val="26"/>
          <w:szCs w:val="26"/>
        </w:rPr>
        <w:t xml:space="preserve"> проекте по внедрению маркировки меховых изделий: правила и условия марк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ровки, группы товаров, подлежащих маркированию, участники системы маркировки тов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ров, сроки маркировки, необходимая документация и многое другое.</w:t>
      </w:r>
      <w:proofErr w:type="gramEnd"/>
    </w:p>
    <w:p w:rsidR="00B83E63" w:rsidRPr="001A7D7B" w:rsidRDefault="00B83E63" w:rsidP="00B83E63">
      <w:pPr>
        <w:shd w:val="clear" w:color="auto" w:fill="F0F5F9"/>
        <w:spacing w:before="120" w:after="216" w:line="222" w:lineRule="atLeast"/>
        <w:rPr>
          <w:color w:val="000000"/>
          <w:sz w:val="26"/>
          <w:szCs w:val="26"/>
        </w:rPr>
      </w:pPr>
      <w:r w:rsidRPr="001A7D7B">
        <w:rPr>
          <w:b/>
          <w:bCs/>
          <w:color w:val="000000"/>
          <w:sz w:val="26"/>
          <w:szCs w:val="26"/>
        </w:rPr>
        <w:br/>
      </w:r>
      <w:r w:rsidRPr="001A7D7B">
        <w:rPr>
          <w:b/>
          <w:bCs/>
          <w:color w:val="000000"/>
          <w:sz w:val="26"/>
          <w:szCs w:val="26"/>
        </w:rPr>
        <w:br/>
        <w:t>С 2016 года изменился порядок освобождения от налогообложения доходов</w:t>
      </w:r>
      <w:r w:rsidRPr="001A7D7B">
        <w:rPr>
          <w:b/>
          <w:bCs/>
          <w:color w:val="000000"/>
          <w:sz w:val="26"/>
          <w:szCs w:val="26"/>
        </w:rPr>
        <w:br/>
        <w:t>от продажи недвижимости</w:t>
      </w:r>
      <w:r w:rsidRPr="001A7D7B">
        <w:rPr>
          <w:color w:val="000000"/>
          <w:sz w:val="26"/>
          <w:szCs w:val="26"/>
        </w:rPr>
        <w:br/>
        <w:t>Федеральным законом от 29 ноября 2014 года №382-ФЗ предусмотрено увеличение до п</w:t>
      </w:r>
      <w:r w:rsidRPr="001A7D7B">
        <w:rPr>
          <w:color w:val="000000"/>
          <w:sz w:val="26"/>
          <w:szCs w:val="26"/>
        </w:rPr>
        <w:t>я</w:t>
      </w:r>
      <w:r w:rsidRPr="001A7D7B">
        <w:rPr>
          <w:color w:val="000000"/>
          <w:sz w:val="26"/>
          <w:szCs w:val="26"/>
        </w:rPr>
        <w:t xml:space="preserve">ти лет минимального предельного срока владения объектом недвижимого имущества, </w:t>
      </w:r>
      <w:proofErr w:type="gramStart"/>
      <w:r w:rsidRPr="001A7D7B">
        <w:rPr>
          <w:color w:val="000000"/>
          <w:sz w:val="26"/>
          <w:szCs w:val="26"/>
        </w:rPr>
        <w:t>д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ходы</w:t>
      </w:r>
      <w:proofErr w:type="gramEnd"/>
      <w:r w:rsidRPr="001A7D7B">
        <w:rPr>
          <w:color w:val="000000"/>
          <w:sz w:val="26"/>
          <w:szCs w:val="26"/>
        </w:rPr>
        <w:t xml:space="preserve"> от продажи которого освобождаются от налогообложения.</w:t>
      </w:r>
      <w:r w:rsidRPr="001A7D7B">
        <w:rPr>
          <w:color w:val="000000"/>
          <w:sz w:val="26"/>
          <w:szCs w:val="26"/>
        </w:rPr>
        <w:br/>
        <w:t xml:space="preserve">При этом минимальный предельный срок владения объектом недвижимого имущества, </w:t>
      </w:r>
      <w:proofErr w:type="gramStart"/>
      <w:r w:rsidRPr="001A7D7B">
        <w:rPr>
          <w:color w:val="000000"/>
          <w:sz w:val="26"/>
          <w:szCs w:val="26"/>
        </w:rPr>
        <w:t>д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ходы</w:t>
      </w:r>
      <w:proofErr w:type="gramEnd"/>
      <w:r w:rsidRPr="001A7D7B">
        <w:rPr>
          <w:color w:val="000000"/>
          <w:sz w:val="26"/>
          <w:szCs w:val="26"/>
        </w:rPr>
        <w:t xml:space="preserve"> от продажи которого освобождаются от налогообложения, составляет три года, в случае, если право собственности на объект недвижимого имущества получено налогопл</w:t>
      </w:r>
      <w:r w:rsidRPr="001A7D7B">
        <w:rPr>
          <w:color w:val="000000"/>
          <w:sz w:val="26"/>
          <w:szCs w:val="26"/>
        </w:rPr>
        <w:t>а</w:t>
      </w:r>
      <w:r w:rsidRPr="001A7D7B">
        <w:rPr>
          <w:color w:val="000000"/>
          <w:sz w:val="26"/>
          <w:szCs w:val="26"/>
        </w:rPr>
        <w:t>тельщиком:</w:t>
      </w:r>
      <w:r w:rsidRPr="001A7D7B">
        <w:rPr>
          <w:color w:val="000000"/>
          <w:sz w:val="26"/>
          <w:szCs w:val="26"/>
        </w:rPr>
        <w:br/>
        <w:t>- в порядке наследования или по договору дарения от физического лица, признаваемого членом семьи и (или) близким родственником этого налогоплательщика в соответствии с Семейным кодексом Российской Федерации;</w:t>
      </w:r>
      <w:r w:rsidRPr="001A7D7B">
        <w:rPr>
          <w:color w:val="000000"/>
          <w:sz w:val="26"/>
          <w:szCs w:val="26"/>
        </w:rPr>
        <w:br/>
        <w:t>- в результате приватизации;</w:t>
      </w:r>
      <w:r w:rsidRPr="001A7D7B">
        <w:rPr>
          <w:color w:val="000000"/>
          <w:sz w:val="26"/>
          <w:szCs w:val="26"/>
        </w:rPr>
        <w:br/>
        <w:t>- в результате передачи имущества по договору пожизненного содержания с иждивением.</w:t>
      </w:r>
      <w:r w:rsidRPr="001A7D7B">
        <w:rPr>
          <w:color w:val="000000"/>
          <w:sz w:val="26"/>
          <w:szCs w:val="26"/>
        </w:rPr>
        <w:br/>
        <w:t>Предусмотренный Законом № 382-ФЗ порядок налогообложения доходов физических лиц от продажи недвижимого имущества будет применяться в отношении объектов недвиж</w:t>
      </w:r>
      <w:r w:rsidRPr="001A7D7B">
        <w:rPr>
          <w:color w:val="000000"/>
          <w:sz w:val="26"/>
          <w:szCs w:val="26"/>
        </w:rPr>
        <w:t>и</w:t>
      </w:r>
      <w:r w:rsidRPr="001A7D7B">
        <w:rPr>
          <w:color w:val="000000"/>
          <w:sz w:val="26"/>
          <w:szCs w:val="26"/>
        </w:rPr>
        <w:t>мого имущества, приобретенных в собственность физических лиц после 1 января 2016 г</w:t>
      </w:r>
      <w:r w:rsidRPr="001A7D7B">
        <w:rPr>
          <w:color w:val="000000"/>
          <w:sz w:val="26"/>
          <w:szCs w:val="26"/>
        </w:rPr>
        <w:t>о</w:t>
      </w:r>
      <w:r w:rsidRPr="001A7D7B">
        <w:rPr>
          <w:color w:val="000000"/>
          <w:sz w:val="26"/>
          <w:szCs w:val="26"/>
        </w:rPr>
        <w:t>да.</w:t>
      </w:r>
      <w:r w:rsidRPr="001A7D7B">
        <w:rPr>
          <w:color w:val="000000"/>
          <w:sz w:val="26"/>
          <w:szCs w:val="26"/>
        </w:rPr>
        <w:br/>
      </w:r>
    </w:p>
    <w:p w:rsidR="00837D09" w:rsidRDefault="00640764" w:rsidP="001A7D7B">
      <w:pPr>
        <w:ind w:firstLine="851"/>
        <w:jc w:val="both"/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России№5 по Кировской области </w:t>
      </w:r>
      <w:proofErr w:type="spellStart"/>
      <w:r>
        <w:rPr>
          <w:sz w:val="26"/>
          <w:szCs w:val="26"/>
        </w:rPr>
        <w:t>напомина</w:t>
      </w:r>
      <w:proofErr w:type="spellEnd"/>
    </w:p>
    <w:p w:rsidR="001A7D7B" w:rsidRPr="001A7D7B" w:rsidRDefault="00640764" w:rsidP="001A7D7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ет</w:t>
      </w:r>
      <w:r w:rsidR="001A7D7B" w:rsidRPr="001A7D7B">
        <w:rPr>
          <w:sz w:val="26"/>
          <w:szCs w:val="26"/>
        </w:rPr>
        <w:t>, что с 02.06.2016 вступают в силу следующие изменения (дополнения), внесе</w:t>
      </w:r>
      <w:r w:rsidR="001A7D7B" w:rsidRPr="001A7D7B">
        <w:rPr>
          <w:sz w:val="26"/>
          <w:szCs w:val="26"/>
        </w:rPr>
        <w:t>н</w:t>
      </w:r>
      <w:r w:rsidR="001A7D7B" w:rsidRPr="001A7D7B">
        <w:rPr>
          <w:sz w:val="26"/>
          <w:szCs w:val="26"/>
        </w:rPr>
        <w:t xml:space="preserve">ные в часть первую Налогового кодекса Российской Федерации Федеральным законом от 01.05.2016  № 130-ФЗ: </w:t>
      </w: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положения Налогового кодекса Российской Федерации о действии во времени а</w:t>
      </w:r>
      <w:r w:rsidRPr="001A7D7B">
        <w:rPr>
          <w:sz w:val="26"/>
          <w:szCs w:val="26"/>
        </w:rPr>
        <w:t>к</w:t>
      </w:r>
      <w:r w:rsidRPr="001A7D7B">
        <w:rPr>
          <w:sz w:val="26"/>
          <w:szCs w:val="26"/>
        </w:rPr>
        <w:t>тов законодательства о налогах и сборах будут применяться и в отношении нормативно-правовых актов Правительства Российской Федерации о налогах и сборах (</w:t>
      </w:r>
      <w:proofErr w:type="spellStart"/>
      <w:r w:rsidR="00FF124F" w:rsidRPr="001A7D7B">
        <w:rPr>
          <w:sz w:val="26"/>
          <w:szCs w:val="26"/>
        </w:rPr>
        <w:fldChar w:fldCharType="begin"/>
      </w:r>
      <w:r w:rsidRPr="001A7D7B">
        <w:rPr>
          <w:sz w:val="26"/>
          <w:szCs w:val="26"/>
        </w:rPr>
        <w:instrText xml:space="preserve">HYPERLINK consultantplus://offline/ref=D805AFE526F5B01C608E867DFD2C55EA3DC8204985DCF1248A983B398C14B965ED05E2ABAD71c6Y9N </w:instrText>
      </w:r>
      <w:r w:rsidR="00FF124F" w:rsidRPr="001A7D7B">
        <w:rPr>
          <w:sz w:val="26"/>
          <w:szCs w:val="26"/>
        </w:rPr>
        <w:fldChar w:fldCharType="separate"/>
      </w:r>
      <w:r w:rsidRPr="001A7D7B">
        <w:rPr>
          <w:sz w:val="26"/>
          <w:szCs w:val="26"/>
        </w:rPr>
        <w:t>абз</w:t>
      </w:r>
      <w:proofErr w:type="spellEnd"/>
      <w:r w:rsidRPr="001A7D7B">
        <w:rPr>
          <w:sz w:val="26"/>
          <w:szCs w:val="26"/>
        </w:rPr>
        <w:t>. 1 п. 5 ст. 5</w:t>
      </w:r>
      <w:r w:rsidR="00FF124F" w:rsidRPr="001A7D7B">
        <w:rPr>
          <w:sz w:val="26"/>
          <w:szCs w:val="26"/>
        </w:rPr>
        <w:fldChar w:fldCharType="end"/>
      </w:r>
      <w:r w:rsidRPr="001A7D7B">
        <w:rPr>
          <w:sz w:val="26"/>
          <w:szCs w:val="26"/>
        </w:rPr>
        <w:t xml:space="preserve"> НК РФ).</w:t>
      </w:r>
    </w:p>
    <w:p w:rsidR="001A7D7B" w:rsidRPr="001A7D7B" w:rsidRDefault="001A7D7B" w:rsidP="001A7D7B">
      <w:pPr>
        <w:pStyle w:val="ConsPlusCel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7D7B" w:rsidRPr="001A7D7B" w:rsidRDefault="001A7D7B" w:rsidP="001A7D7B">
      <w:pPr>
        <w:pStyle w:val="ConsPlusCel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7D7B">
        <w:rPr>
          <w:rFonts w:ascii="Times New Roman" w:hAnsi="Times New Roman" w:cs="Times New Roman"/>
          <w:sz w:val="26"/>
          <w:szCs w:val="26"/>
        </w:rPr>
        <w:t xml:space="preserve">- уточнен порядок использования налогоплательщиками - физическими лицами личного кабинета налогоплательщиков (п. </w:t>
      </w:r>
      <w:r w:rsidRPr="001A7D7B">
        <w:rPr>
          <w:rFonts w:ascii="Times New Roman" w:hAnsi="Times New Roman" w:cs="Times New Roman"/>
          <w:bCs/>
          <w:sz w:val="26"/>
          <w:szCs w:val="26"/>
        </w:rPr>
        <w:t>2 ст. 11.2 НК РФ);</w:t>
      </w:r>
    </w:p>
    <w:p w:rsidR="001A7D7B" w:rsidRPr="001A7D7B" w:rsidRDefault="001A7D7B" w:rsidP="001A7D7B">
      <w:pPr>
        <w:pStyle w:val="ConsPlusCel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A7D7B" w:rsidRPr="001A7D7B" w:rsidRDefault="001A7D7B" w:rsidP="001A7D7B">
      <w:pPr>
        <w:pStyle w:val="ConsPlusCel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7D7B">
        <w:rPr>
          <w:rFonts w:ascii="Times New Roman" w:hAnsi="Times New Roman" w:cs="Times New Roman"/>
          <w:bCs/>
          <w:sz w:val="26"/>
          <w:szCs w:val="26"/>
        </w:rPr>
        <w:t>- при проведении камеральной налоговой проверки налоговые органы вправе тр</w:t>
      </w:r>
      <w:r w:rsidRPr="001A7D7B">
        <w:rPr>
          <w:rFonts w:ascii="Times New Roman" w:hAnsi="Times New Roman" w:cs="Times New Roman"/>
          <w:bCs/>
          <w:sz w:val="26"/>
          <w:szCs w:val="26"/>
        </w:rPr>
        <w:t>е</w:t>
      </w:r>
      <w:r w:rsidRPr="001A7D7B">
        <w:rPr>
          <w:rFonts w:ascii="Times New Roman" w:hAnsi="Times New Roman" w:cs="Times New Roman"/>
          <w:bCs/>
          <w:sz w:val="26"/>
          <w:szCs w:val="26"/>
        </w:rPr>
        <w:t>бовать кроме документов, подтверждающих право налогоплательщика на применение льготы, представления пояснений об операциях (имуществе), по которым применены н</w:t>
      </w:r>
      <w:r w:rsidRPr="001A7D7B">
        <w:rPr>
          <w:rFonts w:ascii="Times New Roman" w:hAnsi="Times New Roman" w:cs="Times New Roman"/>
          <w:bCs/>
          <w:sz w:val="26"/>
          <w:szCs w:val="26"/>
        </w:rPr>
        <w:t>а</w:t>
      </w:r>
      <w:r w:rsidRPr="001A7D7B">
        <w:rPr>
          <w:rFonts w:ascii="Times New Roman" w:hAnsi="Times New Roman" w:cs="Times New Roman"/>
          <w:bCs/>
          <w:sz w:val="26"/>
          <w:szCs w:val="26"/>
        </w:rPr>
        <w:t>логовые льготы (п. 6 ст. 88 НК РФ);</w:t>
      </w: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1A7D7B">
        <w:rPr>
          <w:sz w:val="26"/>
          <w:szCs w:val="26"/>
        </w:rPr>
        <w:t xml:space="preserve">- предусмотрена возможность представления налогоплательщиком запрошенных налоговым органом документов, составленных на бумажном носителе, в виде </w:t>
      </w:r>
      <w:proofErr w:type="spellStart"/>
      <w:proofErr w:type="gramStart"/>
      <w:r w:rsidRPr="001A7D7B">
        <w:rPr>
          <w:sz w:val="26"/>
          <w:szCs w:val="26"/>
        </w:rPr>
        <w:t>скан-образов</w:t>
      </w:r>
      <w:proofErr w:type="spellEnd"/>
      <w:proofErr w:type="gramEnd"/>
      <w:r w:rsidRPr="001A7D7B">
        <w:rPr>
          <w:sz w:val="26"/>
          <w:szCs w:val="26"/>
        </w:rPr>
        <w:t xml:space="preserve"> с обязательным сохранением реквизитов (</w:t>
      </w:r>
      <w:proofErr w:type="spellStart"/>
      <w:r w:rsidR="00FF124F" w:rsidRPr="001A7D7B">
        <w:rPr>
          <w:sz w:val="26"/>
          <w:szCs w:val="26"/>
        </w:rPr>
        <w:fldChar w:fldCharType="begin"/>
      </w:r>
      <w:r w:rsidRPr="001A7D7B">
        <w:rPr>
          <w:sz w:val="26"/>
          <w:szCs w:val="26"/>
        </w:rPr>
        <w:instrText xml:space="preserve">HYPERLINK consultantplus://offline/ref=D805AFE526F5B01C608E867DFD2C55EA3DC8204985DCF1248A983B398C14B965ED05E2ABAD70c6Y3N </w:instrText>
      </w:r>
      <w:r w:rsidR="00FF124F" w:rsidRPr="001A7D7B">
        <w:rPr>
          <w:sz w:val="26"/>
          <w:szCs w:val="26"/>
        </w:rPr>
        <w:fldChar w:fldCharType="separate"/>
      </w:r>
      <w:r w:rsidRPr="001A7D7B">
        <w:rPr>
          <w:sz w:val="26"/>
          <w:szCs w:val="26"/>
        </w:rPr>
        <w:t>абз</w:t>
      </w:r>
      <w:proofErr w:type="spellEnd"/>
      <w:r w:rsidRPr="001A7D7B">
        <w:rPr>
          <w:sz w:val="26"/>
          <w:szCs w:val="26"/>
        </w:rPr>
        <w:t>. 4 п. 2 ст. 93</w:t>
      </w:r>
      <w:r w:rsidR="00FF124F" w:rsidRPr="001A7D7B">
        <w:rPr>
          <w:sz w:val="26"/>
          <w:szCs w:val="26"/>
        </w:rPr>
        <w:fldChar w:fldCharType="end"/>
      </w:r>
      <w:r w:rsidRPr="001A7D7B">
        <w:rPr>
          <w:sz w:val="26"/>
          <w:szCs w:val="26"/>
        </w:rPr>
        <w:t xml:space="preserve"> НК РФ);</w:t>
      </w: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для отправки налогоплательщиком запрошенных налоговым органом документов могут использоваться телекоммуникационные каналы связи или личный кабинет налог</w:t>
      </w:r>
      <w:r w:rsidRPr="001A7D7B">
        <w:rPr>
          <w:sz w:val="26"/>
          <w:szCs w:val="26"/>
        </w:rPr>
        <w:t>о</w:t>
      </w:r>
      <w:r w:rsidRPr="001A7D7B">
        <w:rPr>
          <w:sz w:val="26"/>
          <w:szCs w:val="26"/>
        </w:rPr>
        <w:t>плательщика, документы должны заверяться усиленной квалифицированной электронной подписью налогоплательщика или его представителя (</w:t>
      </w:r>
      <w:proofErr w:type="spellStart"/>
      <w:r w:rsidR="00FF124F" w:rsidRPr="001A7D7B">
        <w:rPr>
          <w:sz w:val="26"/>
          <w:szCs w:val="26"/>
        </w:rPr>
        <w:fldChar w:fldCharType="begin"/>
      </w:r>
      <w:r w:rsidRPr="001A7D7B">
        <w:rPr>
          <w:sz w:val="26"/>
          <w:szCs w:val="26"/>
        </w:rPr>
        <w:instrText xml:space="preserve">HYPERLINK consultantplus://offline/ref=D805AFE526F5B01C608E867DFD2C55EA3DC8204985DCF1248A983B398C14B965ED05E2ABAD73c6YAN </w:instrText>
      </w:r>
      <w:r w:rsidR="00FF124F" w:rsidRPr="001A7D7B">
        <w:rPr>
          <w:sz w:val="26"/>
          <w:szCs w:val="26"/>
        </w:rPr>
        <w:fldChar w:fldCharType="separate"/>
      </w:r>
      <w:r w:rsidRPr="001A7D7B">
        <w:rPr>
          <w:sz w:val="26"/>
          <w:szCs w:val="26"/>
        </w:rPr>
        <w:t>абз</w:t>
      </w:r>
      <w:proofErr w:type="spellEnd"/>
      <w:r w:rsidRPr="001A7D7B">
        <w:rPr>
          <w:sz w:val="26"/>
          <w:szCs w:val="26"/>
        </w:rPr>
        <w:t>. 5 п. 2 ст. 93</w:t>
      </w:r>
      <w:r w:rsidR="00FF124F" w:rsidRPr="001A7D7B">
        <w:rPr>
          <w:sz w:val="26"/>
          <w:szCs w:val="26"/>
        </w:rPr>
        <w:fldChar w:fldCharType="end"/>
      </w:r>
      <w:r w:rsidRPr="001A7D7B">
        <w:rPr>
          <w:sz w:val="26"/>
          <w:szCs w:val="26"/>
        </w:rPr>
        <w:t xml:space="preserve"> НК РФ);</w:t>
      </w: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порядок проведения дополнительных мероприятий налогового контроля допо</w:t>
      </w:r>
      <w:r w:rsidRPr="001A7D7B">
        <w:rPr>
          <w:sz w:val="26"/>
          <w:szCs w:val="26"/>
        </w:rPr>
        <w:t>л</w:t>
      </w:r>
      <w:r w:rsidRPr="001A7D7B">
        <w:rPr>
          <w:sz w:val="26"/>
          <w:szCs w:val="26"/>
        </w:rPr>
        <w:t>нен процедурой ознакомления с материалами налоговой проверки, составления протокола ознакомления, а также закреплено право представления налогоплательщиком в 10-дневный срок письменных возражений по результатам дополнительных мероприятий н</w:t>
      </w:r>
      <w:r w:rsidRPr="001A7D7B">
        <w:rPr>
          <w:sz w:val="26"/>
          <w:szCs w:val="26"/>
        </w:rPr>
        <w:t>а</w:t>
      </w:r>
      <w:r w:rsidRPr="001A7D7B">
        <w:rPr>
          <w:sz w:val="26"/>
          <w:szCs w:val="26"/>
        </w:rPr>
        <w:t>логового контроля (</w:t>
      </w:r>
      <w:proofErr w:type="spellStart"/>
      <w:r w:rsidRPr="001A7D7B">
        <w:rPr>
          <w:sz w:val="26"/>
          <w:szCs w:val="26"/>
        </w:rPr>
        <w:t>абз</w:t>
      </w:r>
      <w:proofErr w:type="spellEnd"/>
      <w:r w:rsidRPr="001A7D7B">
        <w:rPr>
          <w:sz w:val="26"/>
          <w:szCs w:val="26"/>
        </w:rPr>
        <w:t>. 3 п.2, п. 6.1 ст. 101 НК РФ);</w:t>
      </w: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более подробно прописан порядок проведения налогового мониторинга (в том числе определены требования к запросу о представлении мотивированного мнения и п</w:t>
      </w:r>
      <w:r w:rsidRPr="001A7D7B">
        <w:rPr>
          <w:sz w:val="26"/>
          <w:szCs w:val="26"/>
        </w:rPr>
        <w:t>о</w:t>
      </w:r>
      <w:r w:rsidRPr="001A7D7B">
        <w:rPr>
          <w:sz w:val="26"/>
          <w:szCs w:val="26"/>
        </w:rPr>
        <w:t>рядку исполнения мотивированного мнения налогового органа)          (ст. 105.26, ст. 105.27, ст. 105.29, ст. 105.30 НК РФ);</w:t>
      </w: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1A7D7B">
        <w:rPr>
          <w:sz w:val="26"/>
          <w:szCs w:val="26"/>
        </w:rPr>
        <w:t>- состав правонарушения, содержащийся в п. 1 ст.129.1 НК РФ «Неправомерное несообщение сведений налоговому органу» дополнен правонарушением, выразившимся в непредставлении (несвоевременном представлении) лицом в налоговый орган пояснений при проведении камеральной налоговой проверки налоговой декларации, когда налоговой проверкой выявлены ошибки в налоговой декларации (расчете) и (или) противоречия ме</w:t>
      </w:r>
      <w:r w:rsidRPr="001A7D7B">
        <w:rPr>
          <w:sz w:val="26"/>
          <w:szCs w:val="26"/>
        </w:rPr>
        <w:t>ж</w:t>
      </w:r>
      <w:r w:rsidRPr="001A7D7B">
        <w:rPr>
          <w:sz w:val="26"/>
          <w:szCs w:val="26"/>
        </w:rPr>
        <w:t xml:space="preserve">ду сведениями в представленных документах. </w:t>
      </w:r>
      <w:proofErr w:type="gramEnd"/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  <w:proofErr w:type="gramStart"/>
      <w:r w:rsidRPr="001A7D7B">
        <w:rPr>
          <w:sz w:val="26"/>
          <w:szCs w:val="26"/>
        </w:rPr>
        <w:t>- установлена обязанность вышестоящего налогового органа, рассматривающего жалобу (апелляционную жалобу) приостанавливать исполнение обжалуемого решения н</w:t>
      </w:r>
      <w:r w:rsidRPr="001A7D7B">
        <w:rPr>
          <w:sz w:val="26"/>
          <w:szCs w:val="26"/>
        </w:rPr>
        <w:t>а</w:t>
      </w:r>
      <w:r w:rsidRPr="001A7D7B">
        <w:rPr>
          <w:sz w:val="26"/>
          <w:szCs w:val="26"/>
        </w:rPr>
        <w:t>логового органа о привлечении к ответственности за совершение налогового правонар</w:t>
      </w:r>
      <w:r w:rsidRPr="001A7D7B">
        <w:rPr>
          <w:sz w:val="26"/>
          <w:szCs w:val="26"/>
        </w:rPr>
        <w:t>у</w:t>
      </w:r>
      <w:r w:rsidRPr="001A7D7B">
        <w:rPr>
          <w:sz w:val="26"/>
          <w:szCs w:val="26"/>
        </w:rPr>
        <w:t xml:space="preserve">шения или решения об отказе в привлечении к ответственности за совершение налогового правонарушения, </w:t>
      </w:r>
      <w:r w:rsidRPr="001A7D7B">
        <w:rPr>
          <w:sz w:val="26"/>
          <w:szCs w:val="26"/>
          <w:u w:val="single"/>
        </w:rPr>
        <w:t>вступившего в законную силу</w:t>
      </w:r>
      <w:r w:rsidRPr="001A7D7B">
        <w:rPr>
          <w:sz w:val="26"/>
          <w:szCs w:val="26"/>
        </w:rPr>
        <w:t xml:space="preserve"> в случае представления лицом, подающим жалобу, банковской гарантии, соответствующей требованиям, установленным пунктом 5 статьи 74.1  Кодекса (п. 5 ст. 138 НК</w:t>
      </w:r>
      <w:proofErr w:type="gramEnd"/>
      <w:r w:rsidRPr="001A7D7B">
        <w:rPr>
          <w:sz w:val="26"/>
          <w:szCs w:val="26"/>
        </w:rPr>
        <w:t xml:space="preserve"> </w:t>
      </w:r>
      <w:proofErr w:type="gramStart"/>
      <w:r w:rsidRPr="001A7D7B">
        <w:rPr>
          <w:sz w:val="26"/>
          <w:szCs w:val="26"/>
        </w:rPr>
        <w:t xml:space="preserve">РФ); </w:t>
      </w:r>
      <w:proofErr w:type="gramEnd"/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установлена обязанность налогового органа, акт ненормативного характера, де</w:t>
      </w:r>
      <w:r w:rsidRPr="001A7D7B">
        <w:rPr>
          <w:sz w:val="26"/>
          <w:szCs w:val="26"/>
        </w:rPr>
        <w:t>й</w:t>
      </w:r>
      <w:r w:rsidRPr="001A7D7B">
        <w:rPr>
          <w:sz w:val="26"/>
          <w:szCs w:val="26"/>
        </w:rPr>
        <w:t>ствия или бездействие должностных лиц которого обжалуются, принять меры по устран</w:t>
      </w:r>
      <w:r w:rsidRPr="001A7D7B">
        <w:rPr>
          <w:sz w:val="26"/>
          <w:szCs w:val="26"/>
        </w:rPr>
        <w:t>е</w:t>
      </w:r>
      <w:r w:rsidRPr="001A7D7B">
        <w:rPr>
          <w:sz w:val="26"/>
          <w:szCs w:val="26"/>
        </w:rPr>
        <w:t xml:space="preserve">нию нарушения прав лица, подавшего жалобу (п. 1.1        ст. 139 НК РФ); </w:t>
      </w: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 xml:space="preserve">- определены способы направления жалобы в электронной форме (п. 1               ст. 139.2 НК РФ); </w:t>
      </w: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дополнены требования к содержанию жалобы в части способа направления реш</w:t>
      </w:r>
      <w:r w:rsidRPr="001A7D7B">
        <w:rPr>
          <w:sz w:val="26"/>
          <w:szCs w:val="26"/>
        </w:rPr>
        <w:t>е</w:t>
      </w:r>
      <w:r w:rsidRPr="001A7D7B">
        <w:rPr>
          <w:sz w:val="26"/>
          <w:szCs w:val="26"/>
        </w:rPr>
        <w:t>ния по жалобе (</w:t>
      </w:r>
      <w:proofErr w:type="spellStart"/>
      <w:r w:rsidRPr="001A7D7B">
        <w:rPr>
          <w:sz w:val="26"/>
          <w:szCs w:val="26"/>
        </w:rPr>
        <w:t>пп</w:t>
      </w:r>
      <w:proofErr w:type="spellEnd"/>
      <w:r w:rsidRPr="001A7D7B">
        <w:rPr>
          <w:sz w:val="26"/>
          <w:szCs w:val="26"/>
        </w:rPr>
        <w:t xml:space="preserve">. 6 п. 2 ст. 139.2 НК РФ); </w:t>
      </w: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изменены (дополнены) основания и порядок оставления жалобы без рассмотрения (</w:t>
      </w:r>
      <w:proofErr w:type="spellStart"/>
      <w:r w:rsidRPr="001A7D7B">
        <w:rPr>
          <w:sz w:val="26"/>
          <w:szCs w:val="26"/>
        </w:rPr>
        <w:t>пп</w:t>
      </w:r>
      <w:proofErr w:type="spellEnd"/>
      <w:r w:rsidRPr="001A7D7B">
        <w:rPr>
          <w:sz w:val="26"/>
          <w:szCs w:val="26"/>
        </w:rPr>
        <w:t xml:space="preserve">. 1, 5 п. 1, п. 2 ст. 139.3 НК РФ); </w:t>
      </w: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</w:p>
    <w:p w:rsidR="001A7D7B" w:rsidRPr="001A7D7B" w:rsidRDefault="001A7D7B" w:rsidP="001A7D7B">
      <w:pPr>
        <w:ind w:firstLine="851"/>
        <w:jc w:val="both"/>
        <w:rPr>
          <w:sz w:val="26"/>
          <w:szCs w:val="26"/>
        </w:rPr>
      </w:pPr>
      <w:r w:rsidRPr="001A7D7B">
        <w:rPr>
          <w:sz w:val="26"/>
          <w:szCs w:val="26"/>
        </w:rPr>
        <w:t>- закреплена обязанность рассмотрения жалобы (апелляционной жалобы) с участ</w:t>
      </w:r>
      <w:r w:rsidRPr="001A7D7B">
        <w:rPr>
          <w:sz w:val="26"/>
          <w:szCs w:val="26"/>
        </w:rPr>
        <w:t>и</w:t>
      </w:r>
      <w:r w:rsidRPr="001A7D7B">
        <w:rPr>
          <w:sz w:val="26"/>
          <w:szCs w:val="26"/>
        </w:rPr>
        <w:t>ем лица, подавшего жалобу, в случае выявления противоречий между сведениями, соде</w:t>
      </w:r>
      <w:r w:rsidRPr="001A7D7B">
        <w:rPr>
          <w:sz w:val="26"/>
          <w:szCs w:val="26"/>
        </w:rPr>
        <w:t>р</w:t>
      </w:r>
      <w:r w:rsidRPr="001A7D7B">
        <w:rPr>
          <w:sz w:val="26"/>
          <w:szCs w:val="26"/>
        </w:rPr>
        <w:t>жащимися в представленных нижестоящим налоговым органом материалах, либо несоо</w:t>
      </w:r>
      <w:r w:rsidRPr="001A7D7B">
        <w:rPr>
          <w:sz w:val="26"/>
          <w:szCs w:val="26"/>
        </w:rPr>
        <w:t>т</w:t>
      </w:r>
      <w:r w:rsidRPr="001A7D7B">
        <w:rPr>
          <w:sz w:val="26"/>
          <w:szCs w:val="26"/>
        </w:rPr>
        <w:t>ветствия сведений, представленных налогоплательщиком, сведениям, содержащимся в м</w:t>
      </w:r>
      <w:r w:rsidRPr="001A7D7B">
        <w:rPr>
          <w:sz w:val="26"/>
          <w:szCs w:val="26"/>
        </w:rPr>
        <w:t>а</w:t>
      </w:r>
      <w:r w:rsidRPr="001A7D7B">
        <w:rPr>
          <w:sz w:val="26"/>
          <w:szCs w:val="26"/>
        </w:rPr>
        <w:t>териалах нижестоящего налогового органа (п. 2 ст. 140 НК РФ).</w:t>
      </w:r>
    </w:p>
    <w:p w:rsidR="00076C28" w:rsidRDefault="00076C28" w:rsidP="00B83E63">
      <w:pPr>
        <w:rPr>
          <w:sz w:val="26"/>
          <w:szCs w:val="26"/>
        </w:rPr>
      </w:pPr>
    </w:p>
    <w:p w:rsidR="001A7D7B" w:rsidRDefault="001A7D7B" w:rsidP="00B83E63">
      <w:pPr>
        <w:rPr>
          <w:sz w:val="26"/>
          <w:szCs w:val="26"/>
        </w:rPr>
      </w:pPr>
    </w:p>
    <w:p w:rsidR="00A97C0C" w:rsidRPr="00A97C0C" w:rsidRDefault="00A97C0C" w:rsidP="00A97C0C">
      <w:pPr>
        <w:ind w:firstLine="851"/>
        <w:jc w:val="center"/>
        <w:rPr>
          <w:b/>
          <w:sz w:val="26"/>
          <w:szCs w:val="26"/>
          <w:u w:val="single"/>
        </w:rPr>
      </w:pPr>
      <w:r w:rsidRPr="00A97C0C">
        <w:rPr>
          <w:b/>
          <w:sz w:val="26"/>
          <w:szCs w:val="26"/>
          <w:u w:val="single"/>
        </w:rPr>
        <w:t>Электронный сервис ФНС России « Обратиться в ФНС России»</w:t>
      </w:r>
    </w:p>
    <w:p w:rsidR="00A97C0C" w:rsidRPr="00A97C0C" w:rsidRDefault="00A97C0C" w:rsidP="00A97C0C">
      <w:pPr>
        <w:ind w:firstLine="851"/>
        <w:jc w:val="both"/>
        <w:rPr>
          <w:sz w:val="26"/>
          <w:szCs w:val="26"/>
        </w:rPr>
      </w:pPr>
    </w:p>
    <w:p w:rsidR="00A97C0C" w:rsidRPr="00A97C0C" w:rsidRDefault="00A97C0C" w:rsidP="00A97C0C">
      <w:pPr>
        <w:ind w:firstLine="851"/>
        <w:jc w:val="both"/>
        <w:rPr>
          <w:sz w:val="26"/>
          <w:szCs w:val="26"/>
        </w:rPr>
      </w:pPr>
      <w:proofErr w:type="gramStart"/>
      <w:r w:rsidRPr="00A97C0C">
        <w:rPr>
          <w:sz w:val="26"/>
          <w:szCs w:val="26"/>
        </w:rPr>
        <w:t>Межрайонная</w:t>
      </w:r>
      <w:proofErr w:type="gramEnd"/>
      <w:r w:rsidRPr="00A97C0C">
        <w:rPr>
          <w:sz w:val="26"/>
          <w:szCs w:val="26"/>
        </w:rPr>
        <w:t xml:space="preserve"> ИФНС России по Кировской области обращает внимание налогопл</w:t>
      </w:r>
      <w:r w:rsidRPr="00A97C0C">
        <w:rPr>
          <w:sz w:val="26"/>
          <w:szCs w:val="26"/>
        </w:rPr>
        <w:t>а</w:t>
      </w:r>
      <w:r w:rsidRPr="00A97C0C">
        <w:rPr>
          <w:sz w:val="26"/>
          <w:szCs w:val="26"/>
        </w:rPr>
        <w:t>тельщиков о возможности обращения с жалобой по интернету через спец</w:t>
      </w:r>
      <w:r w:rsidRPr="00A97C0C">
        <w:rPr>
          <w:sz w:val="26"/>
          <w:szCs w:val="26"/>
        </w:rPr>
        <w:t>и</w:t>
      </w:r>
      <w:r w:rsidRPr="00A97C0C">
        <w:rPr>
          <w:sz w:val="26"/>
          <w:szCs w:val="26"/>
        </w:rPr>
        <w:t>альный сервис «Обратиться в ФНС России», размещенный на официальном сайте Федеральной налоговой службы Российской Федерации.</w:t>
      </w:r>
    </w:p>
    <w:p w:rsidR="00A97C0C" w:rsidRPr="00A97C0C" w:rsidRDefault="00A97C0C" w:rsidP="00A97C0C">
      <w:pPr>
        <w:ind w:firstLine="851"/>
        <w:jc w:val="both"/>
        <w:rPr>
          <w:sz w:val="26"/>
          <w:szCs w:val="26"/>
        </w:rPr>
      </w:pPr>
      <w:r w:rsidRPr="00A97C0C">
        <w:rPr>
          <w:sz w:val="26"/>
          <w:szCs w:val="26"/>
        </w:rPr>
        <w:t>Данный сервис является дополнительным средством для направления в ФНС Ро</w:t>
      </w:r>
      <w:r w:rsidRPr="00A97C0C">
        <w:rPr>
          <w:sz w:val="26"/>
          <w:szCs w:val="26"/>
        </w:rPr>
        <w:t>с</w:t>
      </w:r>
      <w:r w:rsidRPr="00A97C0C">
        <w:rPr>
          <w:sz w:val="26"/>
          <w:szCs w:val="26"/>
        </w:rPr>
        <w:t>сии в электронном виде:</w:t>
      </w:r>
    </w:p>
    <w:p w:rsidR="00A97C0C" w:rsidRPr="00A97C0C" w:rsidRDefault="00A97C0C" w:rsidP="00A97C0C">
      <w:pPr>
        <w:ind w:firstLine="851"/>
        <w:jc w:val="both"/>
        <w:rPr>
          <w:sz w:val="26"/>
          <w:szCs w:val="26"/>
        </w:rPr>
      </w:pPr>
      <w:r w:rsidRPr="00A97C0C">
        <w:rPr>
          <w:sz w:val="26"/>
          <w:szCs w:val="26"/>
        </w:rPr>
        <w:t>-обращений в соответствии с Федеральным Законом от 02.05.2006 № 59-ФЗ «О п</w:t>
      </w:r>
      <w:r w:rsidRPr="00A97C0C">
        <w:rPr>
          <w:sz w:val="26"/>
          <w:szCs w:val="26"/>
        </w:rPr>
        <w:t>о</w:t>
      </w:r>
      <w:r w:rsidRPr="00A97C0C">
        <w:rPr>
          <w:sz w:val="26"/>
          <w:szCs w:val="26"/>
        </w:rPr>
        <w:t>рядке рассмотрения обращений граждан Российской Федерации»;</w:t>
      </w:r>
    </w:p>
    <w:p w:rsidR="00A97C0C" w:rsidRPr="00A97C0C" w:rsidRDefault="00A97C0C" w:rsidP="00A97C0C">
      <w:pPr>
        <w:ind w:firstLine="851"/>
        <w:jc w:val="both"/>
        <w:rPr>
          <w:sz w:val="26"/>
          <w:szCs w:val="26"/>
        </w:rPr>
      </w:pPr>
      <w:r w:rsidRPr="00A97C0C">
        <w:rPr>
          <w:sz w:val="26"/>
          <w:szCs w:val="26"/>
        </w:rPr>
        <w:t>-запросов о предоставлении информации в соответствии с Федеральным Законом от 09.02.2009 № 8-ФЗ «Об обеспечении доступа к информации о деятельности государс</w:t>
      </w:r>
      <w:r w:rsidRPr="00A97C0C">
        <w:rPr>
          <w:sz w:val="26"/>
          <w:szCs w:val="26"/>
        </w:rPr>
        <w:t>т</w:t>
      </w:r>
      <w:r w:rsidRPr="00A97C0C">
        <w:rPr>
          <w:sz w:val="26"/>
          <w:szCs w:val="26"/>
        </w:rPr>
        <w:t>венных органов и органов местного самоуправления».</w:t>
      </w:r>
    </w:p>
    <w:p w:rsidR="00A97C0C" w:rsidRPr="00A97C0C" w:rsidRDefault="00A97C0C" w:rsidP="00A97C0C">
      <w:pPr>
        <w:ind w:firstLine="851"/>
        <w:jc w:val="both"/>
        <w:rPr>
          <w:sz w:val="26"/>
          <w:szCs w:val="26"/>
        </w:rPr>
      </w:pPr>
      <w:r w:rsidRPr="00A97C0C">
        <w:rPr>
          <w:sz w:val="26"/>
          <w:szCs w:val="26"/>
        </w:rPr>
        <w:t>Поступившие обращения рассматриваются в течение 30 дней со дня их регистр</w:t>
      </w:r>
      <w:r w:rsidRPr="00A97C0C">
        <w:rPr>
          <w:sz w:val="26"/>
          <w:szCs w:val="26"/>
        </w:rPr>
        <w:t>а</w:t>
      </w:r>
      <w:r w:rsidRPr="00A97C0C">
        <w:rPr>
          <w:sz w:val="26"/>
          <w:szCs w:val="26"/>
        </w:rPr>
        <w:t>ции. В исключительных случаях срок рассмотрения обращения может быть продлен не б</w:t>
      </w:r>
      <w:r w:rsidRPr="00A97C0C">
        <w:rPr>
          <w:sz w:val="26"/>
          <w:szCs w:val="26"/>
        </w:rPr>
        <w:t>о</w:t>
      </w:r>
      <w:r w:rsidRPr="00A97C0C">
        <w:rPr>
          <w:sz w:val="26"/>
          <w:szCs w:val="26"/>
        </w:rPr>
        <w:t>лее чем на 30 дней. О продлении срока рассмотрения обращения его автор уведомляется письменно (или по электронной почте). При необходимости о</w:t>
      </w:r>
      <w:r w:rsidRPr="00A97C0C">
        <w:rPr>
          <w:sz w:val="26"/>
          <w:szCs w:val="26"/>
        </w:rPr>
        <w:t>б</w:t>
      </w:r>
      <w:r w:rsidRPr="00A97C0C">
        <w:rPr>
          <w:sz w:val="26"/>
          <w:szCs w:val="26"/>
        </w:rPr>
        <w:t>ращения направляются по принадлежности в соответствующие территориальные органы ФНС России либо иной г</w:t>
      </w:r>
      <w:r w:rsidRPr="00A97C0C">
        <w:rPr>
          <w:sz w:val="26"/>
          <w:szCs w:val="26"/>
        </w:rPr>
        <w:t>о</w:t>
      </w:r>
      <w:r w:rsidRPr="00A97C0C">
        <w:rPr>
          <w:sz w:val="26"/>
          <w:szCs w:val="26"/>
        </w:rPr>
        <w:t>сударственный орган, орган местного самоупра</w:t>
      </w:r>
      <w:r w:rsidRPr="00A97C0C">
        <w:rPr>
          <w:sz w:val="26"/>
          <w:szCs w:val="26"/>
        </w:rPr>
        <w:t>в</w:t>
      </w:r>
      <w:r w:rsidRPr="00A97C0C">
        <w:rPr>
          <w:sz w:val="26"/>
          <w:szCs w:val="26"/>
        </w:rPr>
        <w:t>ления или должностному лицу.</w:t>
      </w:r>
    </w:p>
    <w:p w:rsidR="001A7D7B" w:rsidRDefault="001A7D7B" w:rsidP="00B83E63">
      <w:pPr>
        <w:rPr>
          <w:sz w:val="26"/>
          <w:szCs w:val="26"/>
        </w:rPr>
      </w:pPr>
    </w:p>
    <w:p w:rsidR="001A7D7B" w:rsidRDefault="001A7D7B" w:rsidP="00B83E63">
      <w:pPr>
        <w:rPr>
          <w:sz w:val="26"/>
          <w:szCs w:val="26"/>
        </w:rPr>
      </w:pPr>
    </w:p>
    <w:p w:rsidR="001A7D7B" w:rsidRPr="001A7D7B" w:rsidRDefault="001A7D7B" w:rsidP="00B83E63">
      <w:pPr>
        <w:rPr>
          <w:sz w:val="26"/>
          <w:szCs w:val="26"/>
        </w:rPr>
      </w:pPr>
    </w:p>
    <w:p w:rsidR="001A7D7B" w:rsidRPr="00D20577" w:rsidRDefault="001A7D7B" w:rsidP="001A7D7B">
      <w:pPr>
        <w:pStyle w:val="ConsPlusNormal"/>
        <w:jc w:val="both"/>
      </w:pPr>
      <w:r>
        <w:t>н</w:t>
      </w:r>
      <w:r w:rsidRPr="00D20577">
        <w:t>ачальник,</w:t>
      </w:r>
    </w:p>
    <w:p w:rsidR="001A7D7B" w:rsidRDefault="001A7D7B" w:rsidP="001A7D7B">
      <w:pPr>
        <w:pStyle w:val="ConsPlusNormal"/>
        <w:jc w:val="both"/>
      </w:pPr>
      <w:r w:rsidRPr="00D20577">
        <w:t xml:space="preserve">советник </w:t>
      </w:r>
      <w:proofErr w:type="gramStart"/>
      <w:r w:rsidRPr="00D20577">
        <w:t>государственной</w:t>
      </w:r>
      <w:proofErr w:type="gramEnd"/>
      <w:r>
        <w:t xml:space="preserve"> </w:t>
      </w:r>
      <w:r w:rsidRPr="00D20577">
        <w:t xml:space="preserve">гражданской </w:t>
      </w:r>
    </w:p>
    <w:p w:rsidR="001A7D7B" w:rsidRPr="00D20577" w:rsidRDefault="001A7D7B" w:rsidP="001A7D7B">
      <w:pPr>
        <w:pStyle w:val="ConsPlusNormal"/>
        <w:jc w:val="both"/>
      </w:pPr>
      <w:r w:rsidRPr="00D20577">
        <w:t>службы Р</w:t>
      </w:r>
      <w:r>
        <w:t xml:space="preserve">оссийской </w:t>
      </w:r>
      <w:r w:rsidRPr="00D20577">
        <w:t>Ф</w:t>
      </w:r>
      <w:r>
        <w:t>едерации</w:t>
      </w:r>
      <w:r w:rsidRPr="00D20577">
        <w:t xml:space="preserve"> </w:t>
      </w:r>
      <w:r>
        <w:t>1</w:t>
      </w:r>
      <w:r w:rsidRPr="00D20577">
        <w:t xml:space="preserve"> класса                                            </w:t>
      </w:r>
      <w:r>
        <w:t xml:space="preserve">    </w:t>
      </w:r>
      <w:r w:rsidRPr="00D20577">
        <w:t xml:space="preserve">    </w:t>
      </w:r>
      <w:r>
        <w:t>Л.Г.Зайцева</w:t>
      </w:r>
      <w:r w:rsidRPr="00D20577">
        <w:t xml:space="preserve"> </w:t>
      </w:r>
      <w:r>
        <w:t xml:space="preserve">                 </w:t>
      </w:r>
    </w:p>
    <w:p w:rsidR="001A7D7B" w:rsidRPr="001A7D7B" w:rsidRDefault="001A7D7B" w:rsidP="00B83E63">
      <w:pPr>
        <w:rPr>
          <w:sz w:val="26"/>
          <w:szCs w:val="26"/>
        </w:rPr>
      </w:pPr>
    </w:p>
    <w:sectPr w:rsidR="001A7D7B" w:rsidRPr="001A7D7B" w:rsidSect="00E96340">
      <w:headerReference w:type="even" r:id="rId11"/>
      <w:headerReference w:type="default" r:id="rId12"/>
      <w:pgSz w:w="11906" w:h="16838" w:code="9"/>
      <w:pgMar w:top="102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7B" w:rsidRDefault="001A7D7B">
      <w:r>
        <w:separator/>
      </w:r>
    </w:p>
  </w:endnote>
  <w:endnote w:type="continuationSeparator" w:id="0">
    <w:p w:rsidR="001A7D7B" w:rsidRDefault="001A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7B" w:rsidRDefault="001A7D7B">
      <w:r>
        <w:separator/>
      </w:r>
    </w:p>
  </w:footnote>
  <w:footnote w:type="continuationSeparator" w:id="0">
    <w:p w:rsidR="001A7D7B" w:rsidRDefault="001A7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7B" w:rsidRDefault="00FF12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D7B" w:rsidRDefault="001A7D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7B" w:rsidRDefault="00FF12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D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7C0C">
      <w:rPr>
        <w:rStyle w:val="a6"/>
        <w:noProof/>
      </w:rPr>
      <w:t>12</w:t>
    </w:r>
    <w:r>
      <w:rPr>
        <w:rStyle w:val="a6"/>
      </w:rPr>
      <w:fldChar w:fldCharType="end"/>
    </w:r>
  </w:p>
  <w:p w:rsidR="001A7D7B" w:rsidRDefault="001A7D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258C"/>
    <w:multiLevelType w:val="hybridMultilevel"/>
    <w:tmpl w:val="720A6864"/>
    <w:lvl w:ilvl="0" w:tplc="DA84901E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">
    <w:nsid w:val="71EA7DAF"/>
    <w:multiLevelType w:val="hybridMultilevel"/>
    <w:tmpl w:val="D6284CC0"/>
    <w:lvl w:ilvl="0" w:tplc="F132AA04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">
    <w:nsid w:val="7F6E69F0"/>
    <w:multiLevelType w:val="hybridMultilevel"/>
    <w:tmpl w:val="7B804DF8"/>
    <w:lvl w:ilvl="0" w:tplc="8EEC5A7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179"/>
    <w:rsid w:val="00003179"/>
    <w:rsid w:val="00004AE2"/>
    <w:rsid w:val="00013E94"/>
    <w:rsid w:val="00014919"/>
    <w:rsid w:val="00015923"/>
    <w:rsid w:val="00017E58"/>
    <w:rsid w:val="00020F5E"/>
    <w:rsid w:val="00023ABA"/>
    <w:rsid w:val="00024B12"/>
    <w:rsid w:val="00024CEA"/>
    <w:rsid w:val="000259C2"/>
    <w:rsid w:val="00025C50"/>
    <w:rsid w:val="0002684B"/>
    <w:rsid w:val="00027058"/>
    <w:rsid w:val="0003550D"/>
    <w:rsid w:val="00036FA9"/>
    <w:rsid w:val="00041500"/>
    <w:rsid w:val="000418E5"/>
    <w:rsid w:val="000445C9"/>
    <w:rsid w:val="00050567"/>
    <w:rsid w:val="00056222"/>
    <w:rsid w:val="000565FF"/>
    <w:rsid w:val="00060E63"/>
    <w:rsid w:val="00062DEE"/>
    <w:rsid w:val="0006394F"/>
    <w:rsid w:val="00064988"/>
    <w:rsid w:val="00067EB6"/>
    <w:rsid w:val="00070023"/>
    <w:rsid w:val="00071176"/>
    <w:rsid w:val="00074A73"/>
    <w:rsid w:val="00076C28"/>
    <w:rsid w:val="00080F1F"/>
    <w:rsid w:val="000850E3"/>
    <w:rsid w:val="00085514"/>
    <w:rsid w:val="000855F8"/>
    <w:rsid w:val="00094631"/>
    <w:rsid w:val="000A3140"/>
    <w:rsid w:val="000A6A9B"/>
    <w:rsid w:val="000A6F94"/>
    <w:rsid w:val="000A738E"/>
    <w:rsid w:val="000A78DA"/>
    <w:rsid w:val="000B12C3"/>
    <w:rsid w:val="000B3559"/>
    <w:rsid w:val="000B45E4"/>
    <w:rsid w:val="000B57B6"/>
    <w:rsid w:val="000B5A69"/>
    <w:rsid w:val="000D3FFF"/>
    <w:rsid w:val="000D4FC7"/>
    <w:rsid w:val="000D612A"/>
    <w:rsid w:val="000E0FC6"/>
    <w:rsid w:val="000E3AC5"/>
    <w:rsid w:val="000E47AF"/>
    <w:rsid w:val="000E47B5"/>
    <w:rsid w:val="000F0C61"/>
    <w:rsid w:val="000F687D"/>
    <w:rsid w:val="000F6AF0"/>
    <w:rsid w:val="001114DB"/>
    <w:rsid w:val="001141BD"/>
    <w:rsid w:val="0011647C"/>
    <w:rsid w:val="00120389"/>
    <w:rsid w:val="00120F14"/>
    <w:rsid w:val="00122816"/>
    <w:rsid w:val="00122927"/>
    <w:rsid w:val="00123A2C"/>
    <w:rsid w:val="00125602"/>
    <w:rsid w:val="00134ADD"/>
    <w:rsid w:val="00135801"/>
    <w:rsid w:val="0014292C"/>
    <w:rsid w:val="00142DCF"/>
    <w:rsid w:val="00150092"/>
    <w:rsid w:val="001572B4"/>
    <w:rsid w:val="001621A1"/>
    <w:rsid w:val="00162A7A"/>
    <w:rsid w:val="001641AA"/>
    <w:rsid w:val="00164761"/>
    <w:rsid w:val="001656CB"/>
    <w:rsid w:val="001658D2"/>
    <w:rsid w:val="001727EA"/>
    <w:rsid w:val="00172F16"/>
    <w:rsid w:val="0017450C"/>
    <w:rsid w:val="001746B3"/>
    <w:rsid w:val="001766EF"/>
    <w:rsid w:val="00176ADC"/>
    <w:rsid w:val="001828DA"/>
    <w:rsid w:val="00184C4D"/>
    <w:rsid w:val="001865E8"/>
    <w:rsid w:val="00190BC1"/>
    <w:rsid w:val="00195C4E"/>
    <w:rsid w:val="0019628D"/>
    <w:rsid w:val="001A1A59"/>
    <w:rsid w:val="001A332A"/>
    <w:rsid w:val="001A7D7B"/>
    <w:rsid w:val="001B25AB"/>
    <w:rsid w:val="001B51ED"/>
    <w:rsid w:val="001C22F9"/>
    <w:rsid w:val="001C2D07"/>
    <w:rsid w:val="001C7A8E"/>
    <w:rsid w:val="001C7F6D"/>
    <w:rsid w:val="001D5EC7"/>
    <w:rsid w:val="001E26E8"/>
    <w:rsid w:val="001E3D26"/>
    <w:rsid w:val="001E487D"/>
    <w:rsid w:val="001F1512"/>
    <w:rsid w:val="001F1B4B"/>
    <w:rsid w:val="001F2753"/>
    <w:rsid w:val="001F6B31"/>
    <w:rsid w:val="002017C5"/>
    <w:rsid w:val="00207F15"/>
    <w:rsid w:val="0021289A"/>
    <w:rsid w:val="00213241"/>
    <w:rsid w:val="00215FE2"/>
    <w:rsid w:val="00225E17"/>
    <w:rsid w:val="0022709E"/>
    <w:rsid w:val="00235227"/>
    <w:rsid w:val="00235B81"/>
    <w:rsid w:val="00236F7A"/>
    <w:rsid w:val="00236FB2"/>
    <w:rsid w:val="00237898"/>
    <w:rsid w:val="00242DFD"/>
    <w:rsid w:val="00243552"/>
    <w:rsid w:val="002444F7"/>
    <w:rsid w:val="0024555B"/>
    <w:rsid w:val="002507C0"/>
    <w:rsid w:val="002531C8"/>
    <w:rsid w:val="0025359E"/>
    <w:rsid w:val="00255FEB"/>
    <w:rsid w:val="002571E1"/>
    <w:rsid w:val="00270F0B"/>
    <w:rsid w:val="00276505"/>
    <w:rsid w:val="00277974"/>
    <w:rsid w:val="00277D10"/>
    <w:rsid w:val="0028264E"/>
    <w:rsid w:val="00291230"/>
    <w:rsid w:val="0029202C"/>
    <w:rsid w:val="0029343F"/>
    <w:rsid w:val="00294A3D"/>
    <w:rsid w:val="002976A2"/>
    <w:rsid w:val="002A3AF5"/>
    <w:rsid w:val="002A529A"/>
    <w:rsid w:val="002A7F7C"/>
    <w:rsid w:val="002B4B7A"/>
    <w:rsid w:val="002B7486"/>
    <w:rsid w:val="002B7B86"/>
    <w:rsid w:val="002C25B9"/>
    <w:rsid w:val="002C2A41"/>
    <w:rsid w:val="002C351F"/>
    <w:rsid w:val="002C6482"/>
    <w:rsid w:val="002C7086"/>
    <w:rsid w:val="002C7BE2"/>
    <w:rsid w:val="002D4B20"/>
    <w:rsid w:val="002D5F02"/>
    <w:rsid w:val="002D6D3D"/>
    <w:rsid w:val="002D6EC4"/>
    <w:rsid w:val="002E2326"/>
    <w:rsid w:val="002E49EC"/>
    <w:rsid w:val="002F15C6"/>
    <w:rsid w:val="002F423B"/>
    <w:rsid w:val="00300722"/>
    <w:rsid w:val="003068A3"/>
    <w:rsid w:val="00311DA3"/>
    <w:rsid w:val="00312FDC"/>
    <w:rsid w:val="003143FF"/>
    <w:rsid w:val="00322726"/>
    <w:rsid w:val="003250BB"/>
    <w:rsid w:val="00330C0F"/>
    <w:rsid w:val="00334840"/>
    <w:rsid w:val="00335F01"/>
    <w:rsid w:val="0033771C"/>
    <w:rsid w:val="00337805"/>
    <w:rsid w:val="00343FC8"/>
    <w:rsid w:val="0034503E"/>
    <w:rsid w:val="00345EE9"/>
    <w:rsid w:val="00346CCF"/>
    <w:rsid w:val="0034791E"/>
    <w:rsid w:val="00361AB9"/>
    <w:rsid w:val="003624E9"/>
    <w:rsid w:val="003635F9"/>
    <w:rsid w:val="003674FF"/>
    <w:rsid w:val="00367FFE"/>
    <w:rsid w:val="00370D62"/>
    <w:rsid w:val="00372F22"/>
    <w:rsid w:val="003773DE"/>
    <w:rsid w:val="00380F49"/>
    <w:rsid w:val="00384568"/>
    <w:rsid w:val="00384CE2"/>
    <w:rsid w:val="00385615"/>
    <w:rsid w:val="00386BFB"/>
    <w:rsid w:val="00396103"/>
    <w:rsid w:val="00396216"/>
    <w:rsid w:val="003A12D4"/>
    <w:rsid w:val="003A2805"/>
    <w:rsid w:val="003B1BB7"/>
    <w:rsid w:val="003B68D3"/>
    <w:rsid w:val="003C1054"/>
    <w:rsid w:val="003C6262"/>
    <w:rsid w:val="003D0685"/>
    <w:rsid w:val="003D16CF"/>
    <w:rsid w:val="003D6269"/>
    <w:rsid w:val="003E1076"/>
    <w:rsid w:val="003E2160"/>
    <w:rsid w:val="003E3261"/>
    <w:rsid w:val="003F00E6"/>
    <w:rsid w:val="00400127"/>
    <w:rsid w:val="00400873"/>
    <w:rsid w:val="00404311"/>
    <w:rsid w:val="00406A9F"/>
    <w:rsid w:val="00407854"/>
    <w:rsid w:val="00407BC8"/>
    <w:rsid w:val="0041459B"/>
    <w:rsid w:val="00417095"/>
    <w:rsid w:val="004254EA"/>
    <w:rsid w:val="004266A8"/>
    <w:rsid w:val="0043000F"/>
    <w:rsid w:val="00434B57"/>
    <w:rsid w:val="00436456"/>
    <w:rsid w:val="00440860"/>
    <w:rsid w:val="004418BE"/>
    <w:rsid w:val="00441953"/>
    <w:rsid w:val="00441BDC"/>
    <w:rsid w:val="0044271F"/>
    <w:rsid w:val="00444308"/>
    <w:rsid w:val="00451958"/>
    <w:rsid w:val="0045301F"/>
    <w:rsid w:val="00454F24"/>
    <w:rsid w:val="00457DA5"/>
    <w:rsid w:val="00460B6D"/>
    <w:rsid w:val="0046222C"/>
    <w:rsid w:val="0046765B"/>
    <w:rsid w:val="004713A6"/>
    <w:rsid w:val="00472D90"/>
    <w:rsid w:val="00473EF9"/>
    <w:rsid w:val="00474C5E"/>
    <w:rsid w:val="00481B12"/>
    <w:rsid w:val="004835C3"/>
    <w:rsid w:val="004873DD"/>
    <w:rsid w:val="004A06ED"/>
    <w:rsid w:val="004A6885"/>
    <w:rsid w:val="004A7F70"/>
    <w:rsid w:val="004B3449"/>
    <w:rsid w:val="004C0B31"/>
    <w:rsid w:val="004C48D0"/>
    <w:rsid w:val="004D1101"/>
    <w:rsid w:val="004D209E"/>
    <w:rsid w:val="004D4DD3"/>
    <w:rsid w:val="004D58D2"/>
    <w:rsid w:val="004D64A0"/>
    <w:rsid w:val="004E0C43"/>
    <w:rsid w:val="004E750A"/>
    <w:rsid w:val="004F3CE7"/>
    <w:rsid w:val="00502019"/>
    <w:rsid w:val="00504E96"/>
    <w:rsid w:val="00506178"/>
    <w:rsid w:val="00506FE0"/>
    <w:rsid w:val="005075B8"/>
    <w:rsid w:val="00521673"/>
    <w:rsid w:val="00532537"/>
    <w:rsid w:val="005339A0"/>
    <w:rsid w:val="005347C4"/>
    <w:rsid w:val="00540BE9"/>
    <w:rsid w:val="0054104B"/>
    <w:rsid w:val="0054761B"/>
    <w:rsid w:val="00561C11"/>
    <w:rsid w:val="0056574E"/>
    <w:rsid w:val="005677A3"/>
    <w:rsid w:val="00567A67"/>
    <w:rsid w:val="00571A0D"/>
    <w:rsid w:val="0057378D"/>
    <w:rsid w:val="00584D40"/>
    <w:rsid w:val="00593888"/>
    <w:rsid w:val="00597C7E"/>
    <w:rsid w:val="005A5FBC"/>
    <w:rsid w:val="005B2342"/>
    <w:rsid w:val="005B3222"/>
    <w:rsid w:val="005B49DB"/>
    <w:rsid w:val="005B5F70"/>
    <w:rsid w:val="005B61F4"/>
    <w:rsid w:val="005B69E5"/>
    <w:rsid w:val="005C0351"/>
    <w:rsid w:val="005C13D3"/>
    <w:rsid w:val="005C204F"/>
    <w:rsid w:val="005C350C"/>
    <w:rsid w:val="005C6133"/>
    <w:rsid w:val="005C6C2D"/>
    <w:rsid w:val="005C7EF4"/>
    <w:rsid w:val="005D087A"/>
    <w:rsid w:val="005D30A2"/>
    <w:rsid w:val="005D7BAF"/>
    <w:rsid w:val="005E0382"/>
    <w:rsid w:val="005E4412"/>
    <w:rsid w:val="005E7D3C"/>
    <w:rsid w:val="005F29EF"/>
    <w:rsid w:val="00600050"/>
    <w:rsid w:val="006108B2"/>
    <w:rsid w:val="00617017"/>
    <w:rsid w:val="006213B2"/>
    <w:rsid w:val="00625445"/>
    <w:rsid w:val="00627D81"/>
    <w:rsid w:val="0063143A"/>
    <w:rsid w:val="00633F31"/>
    <w:rsid w:val="00634E8B"/>
    <w:rsid w:val="0063717F"/>
    <w:rsid w:val="00637953"/>
    <w:rsid w:val="00640764"/>
    <w:rsid w:val="00641819"/>
    <w:rsid w:val="0065458D"/>
    <w:rsid w:val="00655D0E"/>
    <w:rsid w:val="00657462"/>
    <w:rsid w:val="00661441"/>
    <w:rsid w:val="00661599"/>
    <w:rsid w:val="006640AE"/>
    <w:rsid w:val="006646C8"/>
    <w:rsid w:val="00673A66"/>
    <w:rsid w:val="00675C2C"/>
    <w:rsid w:val="00682F93"/>
    <w:rsid w:val="00683361"/>
    <w:rsid w:val="006843FA"/>
    <w:rsid w:val="00686CA4"/>
    <w:rsid w:val="00693CCE"/>
    <w:rsid w:val="00694A8A"/>
    <w:rsid w:val="00697B67"/>
    <w:rsid w:val="006A1640"/>
    <w:rsid w:val="006A6E0B"/>
    <w:rsid w:val="006B496B"/>
    <w:rsid w:val="006B4DDA"/>
    <w:rsid w:val="006B6DCF"/>
    <w:rsid w:val="006B7D40"/>
    <w:rsid w:val="006B7E61"/>
    <w:rsid w:val="006C0E2A"/>
    <w:rsid w:val="006C3115"/>
    <w:rsid w:val="006C480C"/>
    <w:rsid w:val="006C4931"/>
    <w:rsid w:val="006C4A22"/>
    <w:rsid w:val="006C67B7"/>
    <w:rsid w:val="006D135C"/>
    <w:rsid w:val="006D338D"/>
    <w:rsid w:val="006D4E28"/>
    <w:rsid w:val="006D78F4"/>
    <w:rsid w:val="006E1FCF"/>
    <w:rsid w:val="006E2B97"/>
    <w:rsid w:val="006E7081"/>
    <w:rsid w:val="006E77E1"/>
    <w:rsid w:val="006E7F01"/>
    <w:rsid w:val="0070115F"/>
    <w:rsid w:val="007028E2"/>
    <w:rsid w:val="0070487A"/>
    <w:rsid w:val="007049C9"/>
    <w:rsid w:val="00707185"/>
    <w:rsid w:val="00713BA6"/>
    <w:rsid w:val="00714C38"/>
    <w:rsid w:val="00715540"/>
    <w:rsid w:val="007205DC"/>
    <w:rsid w:val="00720B88"/>
    <w:rsid w:val="00725165"/>
    <w:rsid w:val="00726B62"/>
    <w:rsid w:val="00730431"/>
    <w:rsid w:val="00733D8C"/>
    <w:rsid w:val="00736BB8"/>
    <w:rsid w:val="00743397"/>
    <w:rsid w:val="00754FC8"/>
    <w:rsid w:val="00755FF3"/>
    <w:rsid w:val="00756565"/>
    <w:rsid w:val="00760815"/>
    <w:rsid w:val="00763977"/>
    <w:rsid w:val="0076641C"/>
    <w:rsid w:val="007670B4"/>
    <w:rsid w:val="00770FDD"/>
    <w:rsid w:val="0077541B"/>
    <w:rsid w:val="0077706E"/>
    <w:rsid w:val="00782B95"/>
    <w:rsid w:val="007836F0"/>
    <w:rsid w:val="007923AF"/>
    <w:rsid w:val="0079623B"/>
    <w:rsid w:val="007A06D9"/>
    <w:rsid w:val="007A08F5"/>
    <w:rsid w:val="007A0E30"/>
    <w:rsid w:val="007A2CC3"/>
    <w:rsid w:val="007A4BB0"/>
    <w:rsid w:val="007A4D8D"/>
    <w:rsid w:val="007A730F"/>
    <w:rsid w:val="007B0A9B"/>
    <w:rsid w:val="007B1203"/>
    <w:rsid w:val="007B2DE5"/>
    <w:rsid w:val="007B5C32"/>
    <w:rsid w:val="007C6B84"/>
    <w:rsid w:val="007D15DA"/>
    <w:rsid w:val="007D31B9"/>
    <w:rsid w:val="007D63A4"/>
    <w:rsid w:val="007D7B4F"/>
    <w:rsid w:val="007E1D7D"/>
    <w:rsid w:val="007E239B"/>
    <w:rsid w:val="007E4EDE"/>
    <w:rsid w:val="007E7F4E"/>
    <w:rsid w:val="007F1668"/>
    <w:rsid w:val="007F4679"/>
    <w:rsid w:val="007F70C9"/>
    <w:rsid w:val="007F7393"/>
    <w:rsid w:val="00801EC2"/>
    <w:rsid w:val="008029A7"/>
    <w:rsid w:val="008039A8"/>
    <w:rsid w:val="00805BBF"/>
    <w:rsid w:val="00811B4F"/>
    <w:rsid w:val="00815059"/>
    <w:rsid w:val="00815C6A"/>
    <w:rsid w:val="0082159C"/>
    <w:rsid w:val="0082399A"/>
    <w:rsid w:val="00826249"/>
    <w:rsid w:val="00826E01"/>
    <w:rsid w:val="008273E3"/>
    <w:rsid w:val="00833219"/>
    <w:rsid w:val="0083435F"/>
    <w:rsid w:val="00836D23"/>
    <w:rsid w:val="00837D09"/>
    <w:rsid w:val="00840C75"/>
    <w:rsid w:val="00845338"/>
    <w:rsid w:val="008458A5"/>
    <w:rsid w:val="00850476"/>
    <w:rsid w:val="00853255"/>
    <w:rsid w:val="00855B4F"/>
    <w:rsid w:val="0086053F"/>
    <w:rsid w:val="00861622"/>
    <w:rsid w:val="00862B2F"/>
    <w:rsid w:val="00866EB3"/>
    <w:rsid w:val="008673C6"/>
    <w:rsid w:val="00871872"/>
    <w:rsid w:val="00882D11"/>
    <w:rsid w:val="00885B65"/>
    <w:rsid w:val="00895817"/>
    <w:rsid w:val="00896BFE"/>
    <w:rsid w:val="00897106"/>
    <w:rsid w:val="0089756D"/>
    <w:rsid w:val="008A16B6"/>
    <w:rsid w:val="008B11A3"/>
    <w:rsid w:val="008B5534"/>
    <w:rsid w:val="008B5EB3"/>
    <w:rsid w:val="008B7AB0"/>
    <w:rsid w:val="008C0039"/>
    <w:rsid w:val="008C1951"/>
    <w:rsid w:val="008C20A6"/>
    <w:rsid w:val="008C7B7B"/>
    <w:rsid w:val="008D672C"/>
    <w:rsid w:val="008D75E1"/>
    <w:rsid w:val="008D7CC6"/>
    <w:rsid w:val="008E0B4C"/>
    <w:rsid w:val="008E17A0"/>
    <w:rsid w:val="008E3B2A"/>
    <w:rsid w:val="008E7EC2"/>
    <w:rsid w:val="008F75C5"/>
    <w:rsid w:val="009021EA"/>
    <w:rsid w:val="00907C2C"/>
    <w:rsid w:val="00916F59"/>
    <w:rsid w:val="00922E17"/>
    <w:rsid w:val="00934A90"/>
    <w:rsid w:val="00936E25"/>
    <w:rsid w:val="00937A83"/>
    <w:rsid w:val="00941C99"/>
    <w:rsid w:val="00941F79"/>
    <w:rsid w:val="0094228B"/>
    <w:rsid w:val="009454CA"/>
    <w:rsid w:val="009518E0"/>
    <w:rsid w:val="00952FCF"/>
    <w:rsid w:val="00954BD1"/>
    <w:rsid w:val="00961007"/>
    <w:rsid w:val="0096795B"/>
    <w:rsid w:val="00973582"/>
    <w:rsid w:val="00977A2F"/>
    <w:rsid w:val="0098040B"/>
    <w:rsid w:val="00980735"/>
    <w:rsid w:val="00983481"/>
    <w:rsid w:val="00985492"/>
    <w:rsid w:val="00990E13"/>
    <w:rsid w:val="00992BB6"/>
    <w:rsid w:val="009A17EB"/>
    <w:rsid w:val="009A20C9"/>
    <w:rsid w:val="009A63E3"/>
    <w:rsid w:val="009A7B45"/>
    <w:rsid w:val="009B0E9C"/>
    <w:rsid w:val="009B236C"/>
    <w:rsid w:val="009B6959"/>
    <w:rsid w:val="009B6CC1"/>
    <w:rsid w:val="009C0BEE"/>
    <w:rsid w:val="009C110B"/>
    <w:rsid w:val="009C451C"/>
    <w:rsid w:val="009C45B4"/>
    <w:rsid w:val="009C477D"/>
    <w:rsid w:val="009C7F88"/>
    <w:rsid w:val="009D211F"/>
    <w:rsid w:val="009D6E77"/>
    <w:rsid w:val="009D7C22"/>
    <w:rsid w:val="009E205F"/>
    <w:rsid w:val="009E3129"/>
    <w:rsid w:val="009E5D75"/>
    <w:rsid w:val="009E61A6"/>
    <w:rsid w:val="009E7CDF"/>
    <w:rsid w:val="009F1E57"/>
    <w:rsid w:val="009F1E7B"/>
    <w:rsid w:val="009F1FDD"/>
    <w:rsid w:val="009F5416"/>
    <w:rsid w:val="009F5F2F"/>
    <w:rsid w:val="00A0087A"/>
    <w:rsid w:val="00A03C1A"/>
    <w:rsid w:val="00A05B49"/>
    <w:rsid w:val="00A06BF4"/>
    <w:rsid w:val="00A06D1A"/>
    <w:rsid w:val="00A07311"/>
    <w:rsid w:val="00A07997"/>
    <w:rsid w:val="00A108B9"/>
    <w:rsid w:val="00A16C7D"/>
    <w:rsid w:val="00A20045"/>
    <w:rsid w:val="00A20B71"/>
    <w:rsid w:val="00A23CB5"/>
    <w:rsid w:val="00A43FDB"/>
    <w:rsid w:val="00A44681"/>
    <w:rsid w:val="00A44F60"/>
    <w:rsid w:val="00A46F38"/>
    <w:rsid w:val="00A56710"/>
    <w:rsid w:val="00A57067"/>
    <w:rsid w:val="00A5730A"/>
    <w:rsid w:val="00A66ED9"/>
    <w:rsid w:val="00A71BCC"/>
    <w:rsid w:val="00A72FB4"/>
    <w:rsid w:val="00A731F1"/>
    <w:rsid w:val="00A761CF"/>
    <w:rsid w:val="00A765D7"/>
    <w:rsid w:val="00A766BB"/>
    <w:rsid w:val="00A776D2"/>
    <w:rsid w:val="00A81E2C"/>
    <w:rsid w:val="00A82B24"/>
    <w:rsid w:val="00A82DFE"/>
    <w:rsid w:val="00A83C45"/>
    <w:rsid w:val="00A8505B"/>
    <w:rsid w:val="00A90AEA"/>
    <w:rsid w:val="00A917D4"/>
    <w:rsid w:val="00A931DD"/>
    <w:rsid w:val="00A94B0A"/>
    <w:rsid w:val="00A97C0C"/>
    <w:rsid w:val="00A97F27"/>
    <w:rsid w:val="00AA09FB"/>
    <w:rsid w:val="00AA1470"/>
    <w:rsid w:val="00AA4FB7"/>
    <w:rsid w:val="00AB3263"/>
    <w:rsid w:val="00AB5206"/>
    <w:rsid w:val="00AB6D51"/>
    <w:rsid w:val="00AB75A6"/>
    <w:rsid w:val="00AC0D8F"/>
    <w:rsid w:val="00AC1272"/>
    <w:rsid w:val="00AD3472"/>
    <w:rsid w:val="00AD34A6"/>
    <w:rsid w:val="00AD4A41"/>
    <w:rsid w:val="00AE5E33"/>
    <w:rsid w:val="00AF0C65"/>
    <w:rsid w:val="00B01CE3"/>
    <w:rsid w:val="00B12D5C"/>
    <w:rsid w:val="00B13A1A"/>
    <w:rsid w:val="00B16B86"/>
    <w:rsid w:val="00B1729C"/>
    <w:rsid w:val="00B21FBB"/>
    <w:rsid w:val="00B26F6D"/>
    <w:rsid w:val="00B3126D"/>
    <w:rsid w:val="00B325F5"/>
    <w:rsid w:val="00B33839"/>
    <w:rsid w:val="00B34B71"/>
    <w:rsid w:val="00B373ED"/>
    <w:rsid w:val="00B440FE"/>
    <w:rsid w:val="00B44131"/>
    <w:rsid w:val="00B45740"/>
    <w:rsid w:val="00B470D0"/>
    <w:rsid w:val="00B542AD"/>
    <w:rsid w:val="00B55165"/>
    <w:rsid w:val="00B5608B"/>
    <w:rsid w:val="00B62B4C"/>
    <w:rsid w:val="00B67A82"/>
    <w:rsid w:val="00B733CD"/>
    <w:rsid w:val="00B760DD"/>
    <w:rsid w:val="00B769A0"/>
    <w:rsid w:val="00B82E22"/>
    <w:rsid w:val="00B83E63"/>
    <w:rsid w:val="00B862DD"/>
    <w:rsid w:val="00B8762D"/>
    <w:rsid w:val="00BA009D"/>
    <w:rsid w:val="00BC2891"/>
    <w:rsid w:val="00BC3E19"/>
    <w:rsid w:val="00BC47E0"/>
    <w:rsid w:val="00BC7946"/>
    <w:rsid w:val="00BD161A"/>
    <w:rsid w:val="00BE2DCE"/>
    <w:rsid w:val="00BE4057"/>
    <w:rsid w:val="00BE7124"/>
    <w:rsid w:val="00BF0038"/>
    <w:rsid w:val="00BF10BD"/>
    <w:rsid w:val="00BF2BC7"/>
    <w:rsid w:val="00BF31BC"/>
    <w:rsid w:val="00BF5D8C"/>
    <w:rsid w:val="00C018B1"/>
    <w:rsid w:val="00C04166"/>
    <w:rsid w:val="00C1487C"/>
    <w:rsid w:val="00C175BB"/>
    <w:rsid w:val="00C2137B"/>
    <w:rsid w:val="00C25450"/>
    <w:rsid w:val="00C31CED"/>
    <w:rsid w:val="00C35DA9"/>
    <w:rsid w:val="00C37C38"/>
    <w:rsid w:val="00C4107C"/>
    <w:rsid w:val="00C42AD8"/>
    <w:rsid w:val="00C441C8"/>
    <w:rsid w:val="00C46F51"/>
    <w:rsid w:val="00C50A07"/>
    <w:rsid w:val="00C50A12"/>
    <w:rsid w:val="00C733EE"/>
    <w:rsid w:val="00C74706"/>
    <w:rsid w:val="00C76412"/>
    <w:rsid w:val="00C82640"/>
    <w:rsid w:val="00C8341A"/>
    <w:rsid w:val="00C85778"/>
    <w:rsid w:val="00CA112E"/>
    <w:rsid w:val="00CA4CCE"/>
    <w:rsid w:val="00CA5FD9"/>
    <w:rsid w:val="00CB20A0"/>
    <w:rsid w:val="00CB48B4"/>
    <w:rsid w:val="00CC1F4E"/>
    <w:rsid w:val="00CC2DF5"/>
    <w:rsid w:val="00CC7F22"/>
    <w:rsid w:val="00CE0B75"/>
    <w:rsid w:val="00CE184E"/>
    <w:rsid w:val="00CF1963"/>
    <w:rsid w:val="00CF2ABB"/>
    <w:rsid w:val="00CF7DA3"/>
    <w:rsid w:val="00D0563A"/>
    <w:rsid w:val="00D0703C"/>
    <w:rsid w:val="00D1552F"/>
    <w:rsid w:val="00D15E32"/>
    <w:rsid w:val="00D27007"/>
    <w:rsid w:val="00D414A6"/>
    <w:rsid w:val="00D44531"/>
    <w:rsid w:val="00D46E40"/>
    <w:rsid w:val="00D6209B"/>
    <w:rsid w:val="00D62E7F"/>
    <w:rsid w:val="00D631C4"/>
    <w:rsid w:val="00D63906"/>
    <w:rsid w:val="00D67903"/>
    <w:rsid w:val="00D72897"/>
    <w:rsid w:val="00D75905"/>
    <w:rsid w:val="00D807E3"/>
    <w:rsid w:val="00D82377"/>
    <w:rsid w:val="00D84D7C"/>
    <w:rsid w:val="00D84E86"/>
    <w:rsid w:val="00D922B1"/>
    <w:rsid w:val="00D93068"/>
    <w:rsid w:val="00DA1679"/>
    <w:rsid w:val="00DA4016"/>
    <w:rsid w:val="00DB6A78"/>
    <w:rsid w:val="00DC00A7"/>
    <w:rsid w:val="00DC069C"/>
    <w:rsid w:val="00DC0BC1"/>
    <w:rsid w:val="00DD2E56"/>
    <w:rsid w:val="00DD4395"/>
    <w:rsid w:val="00DD6BDC"/>
    <w:rsid w:val="00DE212D"/>
    <w:rsid w:val="00DE2360"/>
    <w:rsid w:val="00DE3899"/>
    <w:rsid w:val="00DE701B"/>
    <w:rsid w:val="00DF5867"/>
    <w:rsid w:val="00E0499D"/>
    <w:rsid w:val="00E061D0"/>
    <w:rsid w:val="00E1459F"/>
    <w:rsid w:val="00E14969"/>
    <w:rsid w:val="00E16C6A"/>
    <w:rsid w:val="00E422D0"/>
    <w:rsid w:val="00E44271"/>
    <w:rsid w:val="00E46CC2"/>
    <w:rsid w:val="00E53250"/>
    <w:rsid w:val="00E61B7E"/>
    <w:rsid w:val="00E651A3"/>
    <w:rsid w:val="00E73723"/>
    <w:rsid w:val="00E8028B"/>
    <w:rsid w:val="00E82B41"/>
    <w:rsid w:val="00E843A7"/>
    <w:rsid w:val="00E8717D"/>
    <w:rsid w:val="00E93B6B"/>
    <w:rsid w:val="00E96340"/>
    <w:rsid w:val="00EA2E02"/>
    <w:rsid w:val="00EA6144"/>
    <w:rsid w:val="00EA6F9A"/>
    <w:rsid w:val="00EB34FA"/>
    <w:rsid w:val="00EB5CE2"/>
    <w:rsid w:val="00EB6E3E"/>
    <w:rsid w:val="00EC0E4B"/>
    <w:rsid w:val="00EC0FDF"/>
    <w:rsid w:val="00EC3F7D"/>
    <w:rsid w:val="00EC6A7E"/>
    <w:rsid w:val="00ED0678"/>
    <w:rsid w:val="00ED5490"/>
    <w:rsid w:val="00ED733C"/>
    <w:rsid w:val="00ED7438"/>
    <w:rsid w:val="00EE191B"/>
    <w:rsid w:val="00EE3B09"/>
    <w:rsid w:val="00EE5A00"/>
    <w:rsid w:val="00EF36E4"/>
    <w:rsid w:val="00EF5BDF"/>
    <w:rsid w:val="00EF71F7"/>
    <w:rsid w:val="00F012DD"/>
    <w:rsid w:val="00F014B4"/>
    <w:rsid w:val="00F22C1D"/>
    <w:rsid w:val="00F246BD"/>
    <w:rsid w:val="00F255DB"/>
    <w:rsid w:val="00F26E1C"/>
    <w:rsid w:val="00F2773B"/>
    <w:rsid w:val="00F27F0C"/>
    <w:rsid w:val="00F33B84"/>
    <w:rsid w:val="00F34474"/>
    <w:rsid w:val="00F35CF5"/>
    <w:rsid w:val="00F35D11"/>
    <w:rsid w:val="00F35F63"/>
    <w:rsid w:val="00F44B79"/>
    <w:rsid w:val="00F47911"/>
    <w:rsid w:val="00F5060D"/>
    <w:rsid w:val="00F51721"/>
    <w:rsid w:val="00F57424"/>
    <w:rsid w:val="00F608C3"/>
    <w:rsid w:val="00F6318F"/>
    <w:rsid w:val="00F63646"/>
    <w:rsid w:val="00F6711A"/>
    <w:rsid w:val="00F83726"/>
    <w:rsid w:val="00F83B3D"/>
    <w:rsid w:val="00F91565"/>
    <w:rsid w:val="00F926CF"/>
    <w:rsid w:val="00FA5A52"/>
    <w:rsid w:val="00FA7B9A"/>
    <w:rsid w:val="00FB39E5"/>
    <w:rsid w:val="00FB3B4D"/>
    <w:rsid w:val="00FB7677"/>
    <w:rsid w:val="00FC09BE"/>
    <w:rsid w:val="00FC5FD4"/>
    <w:rsid w:val="00FC6DE8"/>
    <w:rsid w:val="00FC7CF9"/>
    <w:rsid w:val="00FD0172"/>
    <w:rsid w:val="00FE68A2"/>
    <w:rsid w:val="00FE7093"/>
    <w:rsid w:val="00F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82"/>
    <w:rPr>
      <w:sz w:val="24"/>
      <w:szCs w:val="24"/>
    </w:rPr>
  </w:style>
  <w:style w:type="paragraph" w:styleId="1">
    <w:name w:val="heading 1"/>
    <w:basedOn w:val="a"/>
    <w:qFormat/>
    <w:rsid w:val="002C6482"/>
    <w:pPr>
      <w:spacing w:before="40" w:after="40"/>
      <w:ind w:left="200" w:right="200"/>
      <w:jc w:val="center"/>
      <w:outlineLvl w:val="0"/>
    </w:pPr>
    <w:rPr>
      <w:rFonts w:ascii="Verdana" w:hAnsi="Verdana"/>
      <w:b/>
      <w:bCs/>
      <w:kern w:val="36"/>
      <w:sz w:val="20"/>
      <w:szCs w:val="20"/>
    </w:rPr>
  </w:style>
  <w:style w:type="paragraph" w:styleId="2">
    <w:name w:val="heading 2"/>
    <w:basedOn w:val="a"/>
    <w:next w:val="a"/>
    <w:qFormat/>
    <w:rsid w:val="002C6482"/>
    <w:pPr>
      <w:keepNext/>
      <w:spacing w:before="100" w:beforeAutospacing="1" w:after="100" w:afterAutospacing="1"/>
      <w:jc w:val="both"/>
      <w:outlineLvl w:val="1"/>
    </w:pPr>
    <w:rPr>
      <w:rFonts w:ascii="Verdana" w:hAnsi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6482"/>
    <w:pPr>
      <w:spacing w:before="67" w:after="67"/>
      <w:ind w:left="67" w:right="67"/>
    </w:pPr>
    <w:rPr>
      <w:rFonts w:ascii="Verdana" w:hAnsi="Verdana"/>
      <w:sz w:val="16"/>
      <w:szCs w:val="16"/>
    </w:rPr>
  </w:style>
  <w:style w:type="paragraph" w:customStyle="1" w:styleId="5">
    <w:name w:val="Обычный (веб)5"/>
    <w:basedOn w:val="a"/>
    <w:rsid w:val="002C6482"/>
    <w:pPr>
      <w:spacing w:before="67" w:after="67"/>
      <w:ind w:left="67" w:right="67"/>
    </w:pPr>
    <w:rPr>
      <w:rFonts w:ascii="Verdana" w:hAnsi="Verdana"/>
      <w:sz w:val="15"/>
      <w:szCs w:val="15"/>
    </w:rPr>
  </w:style>
  <w:style w:type="character" w:styleId="a4">
    <w:name w:val="Strong"/>
    <w:qFormat/>
    <w:rsid w:val="002C6482"/>
    <w:rPr>
      <w:b/>
      <w:bCs/>
    </w:rPr>
  </w:style>
  <w:style w:type="paragraph" w:styleId="a5">
    <w:name w:val="header"/>
    <w:basedOn w:val="a"/>
    <w:rsid w:val="002C64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6482"/>
  </w:style>
  <w:style w:type="paragraph" w:styleId="a7">
    <w:name w:val="footer"/>
    <w:basedOn w:val="a"/>
    <w:rsid w:val="002C6482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B560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38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013E94"/>
    <w:rPr>
      <w:color w:val="008000"/>
    </w:rPr>
  </w:style>
  <w:style w:type="paragraph" w:styleId="a9">
    <w:name w:val="Balloon Text"/>
    <w:basedOn w:val="a"/>
    <w:semiHidden/>
    <w:rsid w:val="00FC6DE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55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4693</Words>
  <Characters>33463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Налоговый календарь на март 2005 года</vt:lpstr>
    </vt:vector>
  </TitlesOfParts>
  <Company>gni</Company>
  <LinksUpToDate>false</LinksUpToDate>
  <CharactersWithSpaces>38080</CharactersWithSpaces>
  <SharedDoc>false</SharedDoc>
  <HLinks>
    <vt:vector size="6" baseType="variant"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garantf1://10800200.6016/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Налоговый календарь на март 2005 года</dc:title>
  <dc:subject/>
  <dc:creator>Елена</dc:creator>
  <cp:keywords/>
  <cp:lastModifiedBy>4339-00-013</cp:lastModifiedBy>
  <cp:revision>5</cp:revision>
  <cp:lastPrinted>2016-05-24T12:19:00Z</cp:lastPrinted>
  <dcterms:created xsi:type="dcterms:W3CDTF">2016-05-18T20:05:00Z</dcterms:created>
  <dcterms:modified xsi:type="dcterms:W3CDTF">2016-05-25T06:22:00Z</dcterms:modified>
</cp:coreProperties>
</file>