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8555C" w:rsidRPr="00515107" w14:paraId="1B7D8838" w14:textId="77777777" w:rsidTr="00515107">
        <w:trPr>
          <w:trHeight w:val="161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926DE" w14:textId="77777777" w:rsidR="00FB3B02" w:rsidRDefault="00FB3B02" w:rsidP="00FB3B02">
            <w:pPr>
              <w:spacing w:line="276" w:lineRule="auto"/>
              <w:ind w:firstLine="7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  <w:p w14:paraId="1E0391CA" w14:textId="02784985" w:rsidR="00A47735" w:rsidRPr="00515107" w:rsidRDefault="0028555C" w:rsidP="00FB3B02">
            <w:pPr>
              <w:spacing w:after="360" w:line="276" w:lineRule="auto"/>
              <w:jc w:val="center"/>
              <w:rPr>
                <w:b/>
                <w:sz w:val="28"/>
                <w:szCs w:val="28"/>
              </w:rPr>
            </w:pPr>
            <w:r w:rsidRPr="00515107">
              <w:rPr>
                <w:b/>
                <w:sz w:val="28"/>
                <w:szCs w:val="28"/>
              </w:rPr>
              <w:t xml:space="preserve">по результатам контрольного мероприятия </w:t>
            </w:r>
            <w:bookmarkStart w:id="0" w:name="_Hlk112660850"/>
            <w:r w:rsidRPr="00515107">
              <w:rPr>
                <w:b/>
                <w:sz w:val="28"/>
                <w:szCs w:val="28"/>
              </w:rPr>
              <w:t xml:space="preserve">«Проверка законности и </w:t>
            </w:r>
            <w:r w:rsidR="00A47735" w:rsidRPr="00515107">
              <w:rPr>
                <w:b/>
                <w:sz w:val="28"/>
                <w:szCs w:val="28"/>
              </w:rPr>
              <w:t>результативности</w:t>
            </w:r>
            <w:r w:rsidRPr="00515107">
              <w:rPr>
                <w:b/>
                <w:sz w:val="28"/>
                <w:szCs w:val="28"/>
              </w:rPr>
              <w:t xml:space="preserve"> использования </w:t>
            </w:r>
            <w:r w:rsidR="00A47735" w:rsidRPr="00515107">
              <w:rPr>
                <w:b/>
                <w:sz w:val="28"/>
                <w:szCs w:val="28"/>
              </w:rPr>
              <w:t xml:space="preserve">бюджетных </w:t>
            </w:r>
            <w:r w:rsidR="00BE3C1F" w:rsidRPr="00515107">
              <w:rPr>
                <w:b/>
                <w:sz w:val="28"/>
                <w:szCs w:val="28"/>
              </w:rPr>
              <w:t>средств</w:t>
            </w:r>
            <w:r w:rsidR="00A47735" w:rsidRPr="00515107">
              <w:rPr>
                <w:b/>
                <w:sz w:val="28"/>
                <w:szCs w:val="28"/>
              </w:rPr>
              <w:t>, направленных в 2022 году на реализацию инвестиционных программ и проектов развития общественной инфраструктуры в Тужинском муниципальном районе»</w:t>
            </w:r>
          </w:p>
          <w:p w14:paraId="3209002D" w14:textId="77777777" w:rsidR="00EF286F" w:rsidRPr="00515107" w:rsidRDefault="00EF286F" w:rsidP="00745DE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15107">
              <w:rPr>
                <w:b/>
                <w:sz w:val="28"/>
                <w:szCs w:val="28"/>
              </w:rPr>
              <w:t>Основание для проведения контрольного мероприятия</w:t>
            </w:r>
            <w:r w:rsidRPr="00515107">
              <w:rPr>
                <w:sz w:val="28"/>
                <w:szCs w:val="28"/>
              </w:rPr>
              <w:t>:</w:t>
            </w:r>
          </w:p>
          <w:p w14:paraId="1E588036" w14:textId="77777777" w:rsidR="00EF286F" w:rsidRPr="00515107" w:rsidRDefault="00EF286F" w:rsidP="00515107">
            <w:pPr>
              <w:spacing w:line="276" w:lineRule="auto"/>
              <w:ind w:firstLine="746"/>
              <w:contextualSpacing/>
              <w:jc w:val="both"/>
              <w:rPr>
                <w:sz w:val="28"/>
                <w:szCs w:val="28"/>
              </w:rPr>
            </w:pPr>
            <w:r w:rsidRPr="00515107">
              <w:rPr>
                <w:sz w:val="28"/>
                <w:szCs w:val="28"/>
              </w:rPr>
              <w:t>пункт 2.5. раздела 2 «Контрольные мероприятия» плана работы Контрольно-счетной комиссии Тужинского района на 2023 год, утвержденного распоряжением Контрольно-счетной комиссии Тужинского района от 27.12.2022 № 36.</w:t>
            </w:r>
          </w:p>
          <w:p w14:paraId="3FE8810E" w14:textId="77777777" w:rsidR="00EF286F" w:rsidRPr="00515107" w:rsidRDefault="00EF286F" w:rsidP="00745DE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15107">
              <w:rPr>
                <w:b/>
                <w:sz w:val="28"/>
                <w:szCs w:val="28"/>
              </w:rPr>
              <w:t>Предмет контрольного мероприятия:</w:t>
            </w:r>
          </w:p>
          <w:p w14:paraId="55ABC92E" w14:textId="3A51D469" w:rsidR="00EF286F" w:rsidRPr="00515107" w:rsidRDefault="00EF286F" w:rsidP="00515107">
            <w:pPr>
              <w:tabs>
                <w:tab w:val="left" w:pos="851"/>
              </w:tabs>
              <w:suppressAutoHyphens/>
              <w:spacing w:line="276" w:lineRule="auto"/>
              <w:ind w:firstLine="746"/>
              <w:jc w:val="both"/>
              <w:rPr>
                <w:sz w:val="28"/>
                <w:szCs w:val="28"/>
              </w:rPr>
            </w:pPr>
            <w:r w:rsidRPr="00515107">
              <w:rPr>
                <w:sz w:val="28"/>
                <w:szCs w:val="28"/>
              </w:rPr>
              <w:t>Нормативные правовые акты и документы, подтверждающие предоставление и использование бюджетных средств, платежные и иные первичные документы, подтверждающие получение и расходование бюджетных средств, приобретение товаров, выполнение работ (услуг), отчетность и иная документация.</w:t>
            </w:r>
          </w:p>
          <w:p w14:paraId="704E8CCB" w14:textId="1743BF42" w:rsidR="00EF286F" w:rsidRPr="00515107" w:rsidRDefault="00EF286F" w:rsidP="00745DE4">
            <w:pPr>
              <w:pStyle w:val="a5"/>
              <w:numPr>
                <w:ilvl w:val="0"/>
                <w:numId w:val="11"/>
              </w:numPr>
              <w:tabs>
                <w:tab w:val="left" w:pos="462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контроля:</w:t>
            </w:r>
            <w:r w:rsidRPr="005151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городского поселения Тужинского района Кировской области.</w:t>
            </w:r>
          </w:p>
          <w:bookmarkEnd w:id="0"/>
          <w:p w14:paraId="2E8EA9DF" w14:textId="77777777" w:rsidR="00D05D1E" w:rsidRPr="00515107" w:rsidRDefault="00D05D1E" w:rsidP="00745DE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15107">
              <w:rPr>
                <w:b/>
                <w:bCs/>
                <w:sz w:val="28"/>
                <w:szCs w:val="28"/>
              </w:rPr>
              <w:t>Цель контрольного мероприятия:</w:t>
            </w:r>
          </w:p>
          <w:p w14:paraId="5687478B" w14:textId="5A190BAF" w:rsidR="00BE1085" w:rsidRPr="00515107" w:rsidRDefault="00D05D1E" w:rsidP="00515107">
            <w:pPr>
              <w:tabs>
                <w:tab w:val="left" w:pos="851"/>
              </w:tabs>
              <w:suppressAutoHyphens/>
              <w:spacing w:line="276" w:lineRule="auto"/>
              <w:ind w:firstLine="746"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sz w:val="28"/>
                <w:szCs w:val="28"/>
              </w:rPr>
              <w:t xml:space="preserve">Оценить законность и </w:t>
            </w:r>
            <w:r w:rsidR="00BE1085" w:rsidRPr="00515107">
              <w:rPr>
                <w:sz w:val="28"/>
                <w:szCs w:val="28"/>
              </w:rPr>
              <w:t>результативность</w:t>
            </w:r>
            <w:r w:rsidRPr="00515107">
              <w:rPr>
                <w:sz w:val="28"/>
                <w:szCs w:val="28"/>
              </w:rPr>
              <w:t xml:space="preserve"> использования </w:t>
            </w:r>
            <w:r w:rsidR="00BE1085" w:rsidRPr="00515107">
              <w:rPr>
                <w:sz w:val="28"/>
                <w:szCs w:val="28"/>
              </w:rPr>
              <w:t xml:space="preserve">бюджетных </w:t>
            </w:r>
            <w:r w:rsidRPr="00515107">
              <w:rPr>
                <w:sz w:val="28"/>
                <w:szCs w:val="28"/>
              </w:rPr>
              <w:t>средств</w:t>
            </w:r>
            <w:r w:rsidR="00BE1085" w:rsidRPr="00515107">
              <w:rPr>
                <w:sz w:val="28"/>
                <w:szCs w:val="28"/>
              </w:rPr>
              <w:t xml:space="preserve">, направленных в 2022 году на </w:t>
            </w:r>
            <w:r w:rsidR="009A4F0D" w:rsidRPr="00515107">
              <w:rPr>
                <w:bCs/>
                <w:sz w:val="28"/>
                <w:szCs w:val="28"/>
              </w:rPr>
              <w:t>реализацию инвестиционных программ и проектов развития общественной инфраструктуры в Тужинском муниципальном районе.</w:t>
            </w:r>
          </w:p>
          <w:p w14:paraId="2C071E29" w14:textId="4046AD36" w:rsidR="00D05D1E" w:rsidRPr="00515107" w:rsidRDefault="00D05D1E" w:rsidP="00745DE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/>
                <w:sz w:val="28"/>
                <w:szCs w:val="28"/>
              </w:rPr>
              <w:t>Проверяемый период:</w:t>
            </w:r>
            <w:r w:rsidR="00C72324" w:rsidRPr="00515107">
              <w:rPr>
                <w:b/>
                <w:sz w:val="28"/>
                <w:szCs w:val="28"/>
              </w:rPr>
              <w:t xml:space="preserve"> </w:t>
            </w:r>
            <w:r w:rsidR="00C72324" w:rsidRPr="00515107">
              <w:rPr>
                <w:bCs/>
                <w:sz w:val="28"/>
                <w:szCs w:val="28"/>
              </w:rPr>
              <w:t>202</w:t>
            </w:r>
            <w:r w:rsidR="00A47735" w:rsidRPr="00515107">
              <w:rPr>
                <w:bCs/>
                <w:sz w:val="28"/>
                <w:szCs w:val="28"/>
              </w:rPr>
              <w:t>2</w:t>
            </w:r>
            <w:r w:rsidR="00C72324" w:rsidRPr="00515107">
              <w:rPr>
                <w:bCs/>
                <w:sz w:val="28"/>
                <w:szCs w:val="28"/>
              </w:rPr>
              <w:t xml:space="preserve"> год.</w:t>
            </w:r>
            <w:r w:rsidRPr="00515107">
              <w:rPr>
                <w:bCs/>
                <w:sz w:val="28"/>
                <w:szCs w:val="28"/>
              </w:rPr>
              <w:t xml:space="preserve"> </w:t>
            </w:r>
          </w:p>
          <w:p w14:paraId="726FD47F" w14:textId="23596A79" w:rsidR="00EF286F" w:rsidRPr="00515107" w:rsidRDefault="00EF286F" w:rsidP="00745DE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/>
                <w:sz w:val="28"/>
                <w:szCs w:val="28"/>
              </w:rPr>
              <w:t>Срок проведения контрольного мероприятия:</w:t>
            </w:r>
            <w:r w:rsidRPr="00515107">
              <w:rPr>
                <w:bCs/>
                <w:sz w:val="28"/>
                <w:szCs w:val="28"/>
              </w:rPr>
              <w:t xml:space="preserve"> с 21.06.2023</w:t>
            </w:r>
            <w:r w:rsidR="00515107" w:rsidRPr="00515107">
              <w:rPr>
                <w:bCs/>
                <w:sz w:val="28"/>
                <w:szCs w:val="28"/>
              </w:rPr>
              <w:t xml:space="preserve"> по 21.07.2023.</w:t>
            </w:r>
          </w:p>
          <w:p w14:paraId="7687D4A7" w14:textId="4C1EAD65" w:rsidR="00D05D1E" w:rsidRDefault="00515107" w:rsidP="00745DE4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15107">
              <w:rPr>
                <w:b/>
                <w:bCs/>
                <w:sz w:val="28"/>
                <w:szCs w:val="28"/>
              </w:rPr>
              <w:t xml:space="preserve">Основные результаты </w:t>
            </w:r>
            <w:r w:rsidR="00D05D1E" w:rsidRPr="00515107">
              <w:rPr>
                <w:b/>
                <w:bCs/>
                <w:sz w:val="28"/>
                <w:szCs w:val="28"/>
              </w:rPr>
              <w:t>контрольного мероприятия:</w:t>
            </w:r>
          </w:p>
          <w:p w14:paraId="6D546F6C" w14:textId="77777777" w:rsidR="00DD069F" w:rsidRDefault="00DD069F" w:rsidP="00DD069F">
            <w:pPr>
              <w:pStyle w:val="a5"/>
              <w:spacing w:after="0"/>
              <w:ind w:left="3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2022 год в Тужинском районе было реализовано 4 </w:t>
            </w:r>
            <w:r w:rsidRPr="0021514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 развития общественной инфраструктуры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5B4363F1" w14:textId="77777777" w:rsidR="00DD069F" w:rsidRDefault="00DD069F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Ремонт участка автомобильной дороги по ул. Центральная от д. 13 до д. 30 протяженностью 330 метров, дер.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Греково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поселения);</w:t>
            </w:r>
          </w:p>
          <w:p w14:paraId="435DE8FF" w14:textId="77777777" w:rsidR="00DD069F" w:rsidRDefault="00DD069F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Частичный капитальный ремонт здания Музея, ул. Фокина, д. 3 (МБУК «Тужинский районный краеведческий музей»);</w:t>
            </w:r>
          </w:p>
          <w:p w14:paraId="04C04D51" w14:textId="77777777" w:rsidR="00DD069F" w:rsidRPr="00031A6F" w:rsidRDefault="00DD069F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пожарного пирса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Тужа, ул. Прудовая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(администрация Тужинского городского поселения)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062C543" w14:textId="77777777" w:rsidR="00DD069F" w:rsidRDefault="00DD069F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A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детской игровой площадки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 веселья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Покста</w:t>
            </w:r>
            <w:proofErr w:type="spellEnd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д.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(администрация Тужинского городского поселения)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EF33018" w14:textId="38109043" w:rsidR="00CD7EB9" w:rsidRDefault="00DD069F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целом за 2022 год освоено средств на реализацию проектов </w:t>
            </w:r>
            <w:r w:rsidR="00CD7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                    6 017,5 тыс. рублей, из них:</w:t>
            </w:r>
          </w:p>
          <w:p w14:paraId="0BE39F56" w14:textId="36C6DE5D" w:rsidR="00CD7EB9" w:rsidRDefault="00CD7EB9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4 608,8 тыс. рублей - средства областного бюджета;</w:t>
            </w:r>
          </w:p>
          <w:p w14:paraId="064D551A" w14:textId="71EF42CD" w:rsidR="00CD7EB9" w:rsidRDefault="00CD7EB9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511,8 тыс. рублей – средства местного бюджета;</w:t>
            </w:r>
          </w:p>
          <w:p w14:paraId="02E2B048" w14:textId="2CCC71A9" w:rsidR="00CD7EB9" w:rsidRDefault="00CD7EB9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462,3 тыс. рублей – средства населения;</w:t>
            </w:r>
          </w:p>
          <w:p w14:paraId="3A312481" w14:textId="5AA190B2" w:rsidR="00CD7EB9" w:rsidRDefault="00CD7EB9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434,7 тыс. рублей – средства спонсоров.</w:t>
            </w:r>
          </w:p>
          <w:p w14:paraId="6C3197C5" w14:textId="57674749" w:rsidR="00DD069F" w:rsidRPr="00031A6F" w:rsidRDefault="00DD069F" w:rsidP="00DD069F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Контрольное мероприятие в отношении проекта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ремонту участка автомобильной дороги по ул. Центральная от д. 13 до д. 30 протяженностью 330 метров, дер.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Греково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частичному капитальному ремонту здания Музея, ул. Фокина, д. 3 не осуществлялось в связи с тем, что проверка использования средств по данным проектам была осуществлена </w:t>
            </w:r>
            <w:r w:rsidR="005A7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других контрольных мероприятий – «Проверка законности и эффективности использования средств 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года» и 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 соответственно.</w:t>
            </w:r>
          </w:p>
          <w:p w14:paraId="4FEEEA49" w14:textId="77777777" w:rsidR="00DD069F" w:rsidRPr="00515107" w:rsidRDefault="00DD069F" w:rsidP="00DD069F">
            <w:pPr>
              <w:spacing w:line="276" w:lineRule="auto"/>
              <w:ind w:left="746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14:paraId="223FB2C3" w14:textId="173B27F4" w:rsidR="0037300E" w:rsidRDefault="00E01B2B" w:rsidP="005A78F7">
            <w:pPr>
              <w:pStyle w:val="a5"/>
              <w:numPr>
                <w:ilvl w:val="1"/>
                <w:numId w:val="13"/>
              </w:numPr>
              <w:spacing w:after="0"/>
              <w:ind w:left="3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плановых и фактических объемов</w:t>
            </w:r>
            <w:r w:rsidR="00BE1085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</w:t>
            </w:r>
            <w:r w:rsidR="00641F96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средств, направленных</w:t>
            </w: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641F96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реализацию</w:t>
            </w: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инициативных проектов по развитию общественной инфраструктуры</w:t>
            </w:r>
            <w:r w:rsidR="00244C01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, полнота освоения полученных средств</w:t>
            </w:r>
            <w:r w:rsidR="0051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AD165C2" w14:textId="53893397" w:rsidR="009E3983" w:rsidRDefault="009E3983" w:rsidP="009E3983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Субсидия из областного бюджета на софинансирование инвестиционных программ и проектов развития общественной инфраструктуры поступила в бюджет Тужинского городского поселения в 2022 году в сумме 928,6 тыс. рублей (100% от запланированного объема), из них:</w:t>
            </w:r>
          </w:p>
          <w:p w14:paraId="2C531166" w14:textId="6A8F6AA0" w:rsidR="009E3983" w:rsidRDefault="009E3983" w:rsidP="009E3983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бустройство пожарного пирса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Тужа, ул. Прудовая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729,8 тыс. рублей;</w:t>
            </w:r>
          </w:p>
          <w:p w14:paraId="09CF4B2D" w14:textId="6D4CCAB6" w:rsidR="009E3983" w:rsidRDefault="009E3983" w:rsidP="009E3983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о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бустройство детской игровой площадки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 веселья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Покста</w:t>
            </w:r>
            <w:proofErr w:type="spellEnd"/>
            <w:r w:rsidRPr="00031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д.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766,0 тыс. рублей.</w:t>
            </w:r>
          </w:p>
          <w:p w14:paraId="731AD762" w14:textId="75839B7D" w:rsidR="009E3983" w:rsidRPr="00515107" w:rsidRDefault="009E3983" w:rsidP="009E3983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Pr="00515107">
              <w:rPr>
                <w:bCs/>
                <w:sz w:val="28"/>
                <w:szCs w:val="28"/>
              </w:rPr>
              <w:t xml:space="preserve"> физических, юридических лиц и индивидуальных предпринимателей в виде инициативных платежей на реализацию инициативных проектов поступили средства в сумме 345</w:t>
            </w:r>
            <w:r>
              <w:rPr>
                <w:bCs/>
                <w:sz w:val="28"/>
                <w:szCs w:val="28"/>
              </w:rPr>
              <w:t>,0 тыс.</w:t>
            </w:r>
            <w:r w:rsidRPr="00515107">
              <w:rPr>
                <w:bCs/>
                <w:sz w:val="28"/>
                <w:szCs w:val="28"/>
              </w:rPr>
              <w:t xml:space="preserve"> рублей </w:t>
            </w:r>
            <w:r>
              <w:rPr>
                <w:bCs/>
                <w:sz w:val="28"/>
                <w:szCs w:val="28"/>
              </w:rPr>
              <w:t>(</w:t>
            </w:r>
            <w:r w:rsidRPr="00515107">
              <w:rPr>
                <w:bCs/>
                <w:sz w:val="28"/>
                <w:szCs w:val="28"/>
              </w:rPr>
              <w:t>100% от запланированного объема</w:t>
            </w:r>
            <w:r>
              <w:rPr>
                <w:bCs/>
                <w:sz w:val="28"/>
                <w:szCs w:val="28"/>
              </w:rPr>
              <w:t>)</w:t>
            </w:r>
            <w:r w:rsidRPr="00515107">
              <w:rPr>
                <w:bCs/>
                <w:sz w:val="28"/>
                <w:szCs w:val="28"/>
              </w:rPr>
              <w:t>, из них на:</w:t>
            </w:r>
          </w:p>
          <w:p w14:paraId="67C5AFE7" w14:textId="19FA35B9" w:rsidR="009E3983" w:rsidRPr="00515107" w:rsidRDefault="009E3983" w:rsidP="009E3983">
            <w:pPr>
              <w:spacing w:line="276" w:lineRule="auto"/>
              <w:ind w:firstLine="74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15107">
              <w:rPr>
                <w:color w:val="000000"/>
                <w:sz w:val="28"/>
                <w:szCs w:val="28"/>
              </w:rPr>
              <w:lastRenderedPageBreak/>
              <w:t>обустройство пожарного пирса</w:t>
            </w:r>
            <w:r w:rsidR="008074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07448">
              <w:rPr>
                <w:color w:val="000000"/>
                <w:sz w:val="28"/>
                <w:szCs w:val="28"/>
              </w:rPr>
              <w:t>п</w:t>
            </w:r>
            <w:r w:rsidRPr="00515107">
              <w:rPr>
                <w:color w:val="000000"/>
                <w:sz w:val="28"/>
                <w:szCs w:val="28"/>
              </w:rPr>
              <w:t>гт</w:t>
            </w:r>
            <w:proofErr w:type="spellEnd"/>
            <w:r w:rsidRPr="00515107">
              <w:rPr>
                <w:color w:val="000000"/>
                <w:sz w:val="28"/>
                <w:szCs w:val="28"/>
              </w:rPr>
              <w:t xml:space="preserve"> Тужа, ул. Прудовая – 205</w:t>
            </w:r>
            <w:r>
              <w:rPr>
                <w:color w:val="000000"/>
                <w:sz w:val="28"/>
                <w:szCs w:val="28"/>
              </w:rPr>
              <w:t>,0 тыс.</w:t>
            </w:r>
            <w:r w:rsidRPr="00515107">
              <w:rPr>
                <w:color w:val="000000"/>
                <w:sz w:val="28"/>
                <w:szCs w:val="28"/>
              </w:rPr>
              <w:t xml:space="preserve"> рублей;</w:t>
            </w:r>
          </w:p>
          <w:p w14:paraId="25FA20F0" w14:textId="692E6B37" w:rsidR="009E3983" w:rsidRDefault="009E3983" w:rsidP="009E3983">
            <w:pPr>
              <w:spacing w:line="276" w:lineRule="auto"/>
              <w:ind w:firstLine="74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15107">
              <w:rPr>
                <w:color w:val="000000"/>
                <w:sz w:val="28"/>
                <w:szCs w:val="28"/>
              </w:rPr>
              <w:t xml:space="preserve">обустройство детской игровой площадки </w:t>
            </w:r>
            <w:r w:rsidR="00807448">
              <w:rPr>
                <w:color w:val="000000"/>
                <w:sz w:val="28"/>
                <w:szCs w:val="28"/>
              </w:rPr>
              <w:t>«</w:t>
            </w:r>
            <w:r w:rsidRPr="00515107">
              <w:rPr>
                <w:color w:val="000000"/>
                <w:sz w:val="28"/>
                <w:szCs w:val="28"/>
              </w:rPr>
              <w:t>Остров веселья</w:t>
            </w:r>
            <w:r w:rsidR="00807448">
              <w:rPr>
                <w:color w:val="000000"/>
                <w:sz w:val="28"/>
                <w:szCs w:val="28"/>
              </w:rPr>
              <w:t xml:space="preserve">», </w:t>
            </w:r>
            <w:r w:rsidRPr="00515107">
              <w:rPr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515107">
              <w:rPr>
                <w:color w:val="000000"/>
                <w:sz w:val="28"/>
                <w:szCs w:val="28"/>
              </w:rPr>
              <w:t>Покста</w:t>
            </w:r>
            <w:proofErr w:type="spellEnd"/>
            <w:r w:rsidRPr="00515107">
              <w:rPr>
                <w:color w:val="000000"/>
                <w:sz w:val="28"/>
                <w:szCs w:val="28"/>
              </w:rPr>
              <w:t>, ул. Центральная, д. 39 – 140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5151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515107">
              <w:rPr>
                <w:color w:val="000000"/>
                <w:sz w:val="28"/>
                <w:szCs w:val="28"/>
              </w:rPr>
              <w:t>рублей.</w:t>
            </w:r>
          </w:p>
          <w:p w14:paraId="07CE5FDF" w14:textId="77777777" w:rsidR="009E3983" w:rsidRPr="00515107" w:rsidRDefault="009E3983" w:rsidP="009E3983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Освоение бюджетных средств, направленных на реализацию инициативных проектов по развитию общественной инфраструктуры осуществлялось в рамках муниципальной программы «Организация благоустройства территории Тужинского городского поселения» на 2020-2025 годы, утвержденной постановлением администрации Тужинского городского поселения от 03.11.2017 № 327 и «Обеспечение безопасности жизнедеятельности населения» на 2020-2025 годы, утвержденной постановлением администрации Тужинского городского поселения от 03.11.2017 № 333.</w:t>
            </w:r>
          </w:p>
          <w:p w14:paraId="3EF3C4F1" w14:textId="2F8FE74F" w:rsidR="000246F9" w:rsidRPr="00515107" w:rsidRDefault="00244C01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Кассовые расходы по финансированию проектов составили</w:t>
            </w:r>
            <w:r w:rsidR="000246F9" w:rsidRPr="00515107">
              <w:rPr>
                <w:bCs/>
                <w:sz w:val="28"/>
                <w:szCs w:val="28"/>
              </w:rPr>
              <w:t xml:space="preserve"> 1</w:t>
            </w:r>
            <w:r w:rsidR="00807448">
              <w:rPr>
                <w:bCs/>
                <w:sz w:val="28"/>
                <w:szCs w:val="28"/>
              </w:rPr>
              <w:t> </w:t>
            </w:r>
            <w:r w:rsidR="000246F9" w:rsidRPr="00515107">
              <w:rPr>
                <w:bCs/>
                <w:sz w:val="28"/>
                <w:szCs w:val="28"/>
              </w:rPr>
              <w:t>495</w:t>
            </w:r>
            <w:r w:rsidR="00807448">
              <w:rPr>
                <w:bCs/>
                <w:sz w:val="28"/>
                <w:szCs w:val="28"/>
              </w:rPr>
              <w:t xml:space="preserve">,7 тыс. </w:t>
            </w:r>
            <w:r w:rsidR="000246F9" w:rsidRPr="00515107">
              <w:rPr>
                <w:bCs/>
                <w:sz w:val="28"/>
                <w:szCs w:val="28"/>
              </w:rPr>
              <w:t>рублей, из них:</w:t>
            </w:r>
          </w:p>
          <w:p w14:paraId="54D44C66" w14:textId="12D9CD26" w:rsidR="000246F9" w:rsidRPr="00515107" w:rsidRDefault="000E66E9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928</w:t>
            </w:r>
            <w:r w:rsidR="00807448">
              <w:rPr>
                <w:bCs/>
                <w:sz w:val="28"/>
                <w:szCs w:val="28"/>
              </w:rPr>
              <w:t>,6 тыс. рублей</w:t>
            </w:r>
            <w:r w:rsidRPr="00515107">
              <w:rPr>
                <w:bCs/>
                <w:sz w:val="28"/>
                <w:szCs w:val="28"/>
              </w:rPr>
              <w:t xml:space="preserve"> – средства субсидии из областного бюджета;</w:t>
            </w:r>
          </w:p>
          <w:p w14:paraId="3DC779B5" w14:textId="55A4B50C" w:rsidR="000E66E9" w:rsidRPr="00515107" w:rsidRDefault="000E66E9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567</w:t>
            </w:r>
            <w:r w:rsidR="00807448">
              <w:rPr>
                <w:bCs/>
                <w:sz w:val="28"/>
                <w:szCs w:val="28"/>
              </w:rPr>
              <w:t>,1 тыс. рублей</w:t>
            </w:r>
            <w:r w:rsidRPr="00515107">
              <w:rPr>
                <w:bCs/>
                <w:sz w:val="28"/>
                <w:szCs w:val="28"/>
              </w:rPr>
              <w:t xml:space="preserve"> – средства местного бюджета.</w:t>
            </w:r>
          </w:p>
          <w:p w14:paraId="56145573" w14:textId="2C223C79" w:rsidR="000246F9" w:rsidRPr="00515107" w:rsidRDefault="00807448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</w:t>
            </w:r>
            <w:r w:rsidR="00AF125D" w:rsidRPr="00515107">
              <w:rPr>
                <w:bCs/>
                <w:sz w:val="28"/>
                <w:szCs w:val="28"/>
              </w:rPr>
              <w:t xml:space="preserve"> по проектам составили:</w:t>
            </w:r>
          </w:p>
          <w:tbl>
            <w:tblPr>
              <w:tblW w:w="9246" w:type="dxa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1276"/>
              <w:gridCol w:w="1276"/>
              <w:gridCol w:w="1276"/>
              <w:gridCol w:w="1559"/>
            </w:tblGrid>
            <w:tr w:rsidR="000468D2" w:rsidRPr="00515107" w14:paraId="40FF0047" w14:textId="77777777" w:rsidTr="000468D2">
              <w:trPr>
                <w:trHeight w:val="720"/>
              </w:trPr>
              <w:tc>
                <w:tcPr>
                  <w:tcW w:w="3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F00E3" w14:textId="77777777" w:rsidR="000468D2" w:rsidRPr="00515107" w:rsidRDefault="000468D2" w:rsidP="00515107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E1C37B" w14:textId="77777777" w:rsidR="000468D2" w:rsidRPr="00515107" w:rsidRDefault="000468D2" w:rsidP="00515107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План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5164F" w14:textId="77777777" w:rsidR="000468D2" w:rsidRPr="00515107" w:rsidRDefault="000468D2" w:rsidP="00515107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Факт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059943" w14:textId="77777777" w:rsidR="000468D2" w:rsidRPr="00515107" w:rsidRDefault="000468D2" w:rsidP="00515107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Экономия (руб.)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D55A89" w14:textId="77777777" w:rsidR="000468D2" w:rsidRPr="00515107" w:rsidRDefault="000468D2" w:rsidP="00515107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Отношение факта к плану (%)</w:t>
                  </w:r>
                </w:p>
              </w:tc>
            </w:tr>
            <w:tr w:rsidR="000468D2" w:rsidRPr="00515107" w14:paraId="3A026691" w14:textId="77777777" w:rsidTr="000468D2">
              <w:trPr>
                <w:trHeight w:val="300"/>
              </w:trPr>
              <w:tc>
                <w:tcPr>
                  <w:tcW w:w="9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A7AB7" w14:textId="796A68A7" w:rsidR="000468D2" w:rsidRPr="00515107" w:rsidRDefault="000A0EA9" w:rsidP="0051510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роект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"Обустройство пожарного пирса (</w:t>
                  </w:r>
                  <w:proofErr w:type="spellStart"/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пгт</w:t>
                  </w:r>
                  <w:proofErr w:type="spellEnd"/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Тужа, ул. Прудовая)"</w:t>
                  </w:r>
                </w:p>
              </w:tc>
            </w:tr>
            <w:tr w:rsidR="000468D2" w:rsidRPr="00515107" w14:paraId="2E9E21B2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5A956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Стоимость проекта, 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DE07DC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729 761,00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E03E90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729 760,36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D0AA1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1DA70C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5D5D844C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7F7532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BFB63C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F090C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ABE63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6E28A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68D2" w:rsidRPr="00515107" w14:paraId="0BD5EC67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A95257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субсидия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C8C1AC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363 976,00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BADD2B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363 975,68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393DC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C4592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46FA5809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AD049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муниципальный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54214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160 785,00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74F6FF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160 784,85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3466B0" w14:textId="7F4FC9D4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0,1</w:t>
                  </w:r>
                  <w:r w:rsidR="00C14EB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41D71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24E7D42E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01EE6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население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7E17ED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68A5AF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119 999,90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A8E218" w14:textId="73C31689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0,1</w:t>
                  </w:r>
                  <w:r w:rsidR="00C14EB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F6A36A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17032BE3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C3A4CD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спонсоры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96403D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85 000,00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B3010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84 999,93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FAFBA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54B36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6B9FBE68" w14:textId="77777777" w:rsidTr="000468D2">
              <w:trPr>
                <w:trHeight w:val="495"/>
              </w:trPr>
              <w:tc>
                <w:tcPr>
                  <w:tcW w:w="9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77210" w14:textId="22C65C46" w:rsidR="000468D2" w:rsidRPr="00515107" w:rsidRDefault="000A0EA9" w:rsidP="00515107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роект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"Обустройство детской игровой площадки "Остров веселья" (дер. </w:t>
                  </w:r>
                  <w:proofErr w:type="spellStart"/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Покста</w:t>
                  </w:r>
                  <w:proofErr w:type="spellEnd"/>
                  <w:r w:rsidR="000468D2" w:rsidRPr="00515107">
                    <w:rPr>
                      <w:b/>
                      <w:bCs/>
                      <w:color w:val="000000"/>
                      <w:sz w:val="18"/>
                      <w:szCs w:val="18"/>
                    </w:rPr>
                    <w:t>, ул. Центральная, д. 39)"</w:t>
                  </w:r>
                </w:p>
              </w:tc>
            </w:tr>
            <w:tr w:rsidR="000468D2" w:rsidRPr="00515107" w14:paraId="541A0BB5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87984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Стоимость проекта, 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A9FC8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765 956,00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0ABE6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765 974,85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9F7425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75DE5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0E678DD7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FFFB7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1C49A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203FD4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3D99D5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4356DA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468D2" w:rsidRPr="00515107" w14:paraId="068C7677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91DC4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субсидия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B7A592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564 636,00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7A2D0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564 636,00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DD80E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2690C3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01E876ED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95CD1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муниципальный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A907F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61 320,00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6386B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61 338,85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8F4A5F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24EEC2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081690B3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270BAF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население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F80B26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081BB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D9D00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D0070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468D2" w:rsidRPr="00515107" w14:paraId="70EEF2AA" w14:textId="77777777" w:rsidTr="000468D2">
              <w:trPr>
                <w:trHeight w:val="240"/>
              </w:trPr>
              <w:tc>
                <w:tcPr>
                  <w:tcW w:w="3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9C57E" w14:textId="77777777" w:rsidR="000468D2" w:rsidRPr="00515107" w:rsidRDefault="000468D2" w:rsidP="00515107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спонсоры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DA61E4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EA4FFA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B1617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B5C40" w14:textId="77777777" w:rsidR="000468D2" w:rsidRPr="00515107" w:rsidRDefault="000468D2" w:rsidP="00515107">
                  <w:pPr>
                    <w:spacing w:line="276" w:lineRule="auto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15107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0412E0F7" w14:textId="45251B2B" w:rsidR="00DB0CFD" w:rsidRPr="00515107" w:rsidRDefault="000468D2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Экономия средств по инициативным платежам от населения (физических лиц) составила 0,1</w:t>
            </w:r>
            <w:r w:rsidR="00C14EBA">
              <w:rPr>
                <w:bCs/>
                <w:sz w:val="28"/>
                <w:szCs w:val="28"/>
              </w:rPr>
              <w:t>1</w:t>
            </w:r>
            <w:r w:rsidRPr="00515107">
              <w:rPr>
                <w:bCs/>
                <w:sz w:val="28"/>
                <w:szCs w:val="28"/>
              </w:rPr>
              <w:t xml:space="preserve"> рублей и от спонсоров (юридических лиц и индивидуальных предпринимателей) – 0,07 рублей.</w:t>
            </w:r>
          </w:p>
          <w:p w14:paraId="5D68D535" w14:textId="77777777" w:rsidR="00E611C1" w:rsidRPr="00515107" w:rsidRDefault="00E611C1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 xml:space="preserve">В виду того, что в проверяемом периоде отсутствовал Порядок расчета и возврата сумм инициативных платежей, подлежащих возврату лицам (в том числе организациям), осуществляющим их перечисление в бюджет, расчет и возврат остатка средств физическим, юридическим лицам и индивидуальным предпринимателям не осуществлялся. </w:t>
            </w:r>
          </w:p>
          <w:p w14:paraId="70C40B07" w14:textId="473F2B31" w:rsidR="00A95BE1" w:rsidRPr="00515107" w:rsidRDefault="00E611C1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lastRenderedPageBreak/>
              <w:t xml:space="preserve">Отсутствие данного порядка является нарушением </w:t>
            </w:r>
            <w:r w:rsidR="00254FFA" w:rsidRPr="00515107">
              <w:rPr>
                <w:bCs/>
                <w:sz w:val="28"/>
                <w:szCs w:val="28"/>
              </w:rPr>
              <w:t>пункта 3 статьи 56.1</w:t>
            </w:r>
            <w:r w:rsidRPr="00515107">
              <w:rPr>
                <w:bCs/>
                <w:sz w:val="28"/>
                <w:szCs w:val="28"/>
              </w:rPr>
              <w:t xml:space="preserve"> </w:t>
            </w:r>
            <w:r w:rsidR="00254FFA" w:rsidRPr="00515107">
              <w:rPr>
                <w:bCs/>
                <w:sz w:val="28"/>
                <w:szCs w:val="28"/>
              </w:rPr>
              <w:t>Федерального закона от 06.10.2003</w:t>
            </w:r>
            <w:r w:rsidRPr="00515107">
              <w:rPr>
                <w:bCs/>
                <w:sz w:val="28"/>
                <w:szCs w:val="28"/>
              </w:rPr>
              <w:t xml:space="preserve"> </w:t>
            </w:r>
            <w:r w:rsidR="00254FFA" w:rsidRPr="00515107">
              <w:rPr>
                <w:bCs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 w:rsidRPr="00515107">
              <w:rPr>
                <w:bCs/>
                <w:sz w:val="28"/>
                <w:szCs w:val="28"/>
              </w:rPr>
              <w:t>.</w:t>
            </w:r>
          </w:p>
          <w:p w14:paraId="6376D921" w14:textId="5CC17420" w:rsidR="00B07B08" w:rsidRPr="00515107" w:rsidRDefault="00E611C1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Во время проведения контрольного мероприятия д</w:t>
            </w:r>
            <w:r w:rsidR="00B07B08" w:rsidRPr="00515107">
              <w:rPr>
                <w:bCs/>
                <w:sz w:val="28"/>
                <w:szCs w:val="28"/>
              </w:rPr>
              <w:t>анный порядок утвержден решением Тужинской поселковой Думой от 06.07.2023 № 11/47.</w:t>
            </w:r>
          </w:p>
          <w:p w14:paraId="4E874868" w14:textId="36F19719" w:rsidR="00E01B2B" w:rsidRPr="00515107" w:rsidRDefault="00E01B2B" w:rsidP="00515107">
            <w:pPr>
              <w:spacing w:line="276" w:lineRule="auto"/>
              <w:ind w:firstLine="746"/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5364F749" w14:textId="0FE43C3B" w:rsidR="00DD03F3" w:rsidRPr="00515107" w:rsidRDefault="00E01B2B" w:rsidP="005A78F7">
            <w:pPr>
              <w:pStyle w:val="a5"/>
              <w:numPr>
                <w:ilvl w:val="1"/>
                <w:numId w:val="13"/>
              </w:numPr>
              <w:spacing w:after="0"/>
              <w:ind w:left="0" w:firstLine="7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целевого использования </w:t>
            </w:r>
            <w:r w:rsidR="009A4F0D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, включающая в себя:</w:t>
            </w:r>
            <w:r w:rsidR="009A4F0D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</w:t>
            </w:r>
            <w:r w:rsidR="004E789A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обоснованности выбора подрядчика путем проведения конкурсных процедур</w:t>
            </w:r>
            <w:r w:rsidR="004E789A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проверку качества и своевременности выполнения работ</w:t>
            </w:r>
            <w:r w:rsidR="00DD03F3"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, анализ достижения цели</w:t>
            </w:r>
            <w:r w:rsidR="0051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0E19D70" w14:textId="789F1229" w:rsidR="00E67966" w:rsidRPr="00515107" w:rsidRDefault="00E84E47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 xml:space="preserve">В </w:t>
            </w:r>
            <w:r w:rsidR="009C1D62" w:rsidRPr="00515107">
              <w:rPr>
                <w:bCs/>
                <w:sz w:val="28"/>
                <w:szCs w:val="28"/>
              </w:rPr>
              <w:t>проверяемом периоде</w:t>
            </w:r>
            <w:r w:rsidR="00A43FB8" w:rsidRPr="00515107">
              <w:rPr>
                <w:bCs/>
                <w:sz w:val="28"/>
                <w:szCs w:val="28"/>
              </w:rPr>
              <w:t xml:space="preserve"> размещение заказов для муниципальных нужд администрацией поселения осуществлялось в порядке, установленном Федеральным законом от</w:t>
            </w:r>
            <w:r w:rsidR="009C1D62" w:rsidRPr="00515107">
              <w:rPr>
                <w:bCs/>
                <w:sz w:val="28"/>
                <w:szCs w:val="28"/>
              </w:rPr>
              <w:t xml:space="preserve"> 05.04.2013 № 44-ФЗ «О контрактной системе в сфере закупок товаров, работ, услуг для обеспечения </w:t>
            </w:r>
            <w:r w:rsidR="00E67966" w:rsidRPr="00515107">
              <w:rPr>
                <w:bCs/>
                <w:sz w:val="28"/>
                <w:szCs w:val="28"/>
              </w:rPr>
              <w:t>государственных и муниципальных нужд»</w:t>
            </w:r>
            <w:r w:rsidR="004E789A" w:rsidRPr="00515107">
              <w:rPr>
                <w:bCs/>
                <w:sz w:val="28"/>
                <w:szCs w:val="28"/>
              </w:rPr>
              <w:t xml:space="preserve"> (далее – Закон 44-ФЗ)</w:t>
            </w:r>
            <w:r w:rsidR="00E67966" w:rsidRPr="00515107">
              <w:rPr>
                <w:bCs/>
                <w:sz w:val="28"/>
                <w:szCs w:val="28"/>
              </w:rPr>
              <w:t>.</w:t>
            </w:r>
          </w:p>
          <w:p w14:paraId="7110BFF5" w14:textId="0AF7A486" w:rsidR="00E67966" w:rsidRPr="00515107" w:rsidRDefault="00E67966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Определение поставщика (подрядчика, исполнителя) на выполнение работ по обустройству детской игровой площадки «Остров веселья» и обустройству пожарного пирса осуществлялось путем проведения аукционов в электронно</w:t>
            </w:r>
            <w:r w:rsidR="00F935E6" w:rsidRPr="00515107">
              <w:rPr>
                <w:bCs/>
                <w:sz w:val="28"/>
                <w:szCs w:val="28"/>
              </w:rPr>
              <w:t>й форме</w:t>
            </w:r>
            <w:r w:rsidRPr="00515107">
              <w:rPr>
                <w:bCs/>
                <w:sz w:val="28"/>
                <w:szCs w:val="28"/>
              </w:rPr>
              <w:t>.</w:t>
            </w:r>
          </w:p>
          <w:p w14:paraId="596F4F91" w14:textId="524DEF0D" w:rsidR="004E789A" w:rsidRPr="00515107" w:rsidRDefault="004E789A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В соответствии с пунктом 1 части 1 статьи 52 Закона 44-ФЗ электронные процедуры признаны несостоявшимися, подано по одной заявке.</w:t>
            </w:r>
          </w:p>
          <w:p w14:paraId="1FC4E6D7" w14:textId="70472590" w:rsidR="00F935E6" w:rsidRPr="00515107" w:rsidRDefault="00F935E6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По результатам проведенных аукционов заключен</w:t>
            </w:r>
            <w:r w:rsidR="005A78F7">
              <w:rPr>
                <w:bCs/>
                <w:sz w:val="28"/>
                <w:szCs w:val="28"/>
              </w:rPr>
              <w:t>ы</w:t>
            </w:r>
            <w:r w:rsidRPr="00515107">
              <w:rPr>
                <w:bCs/>
                <w:sz w:val="28"/>
                <w:szCs w:val="28"/>
              </w:rPr>
              <w:t xml:space="preserve"> муниципальны</w:t>
            </w:r>
            <w:r w:rsidR="005A78F7">
              <w:rPr>
                <w:bCs/>
                <w:sz w:val="28"/>
                <w:szCs w:val="28"/>
              </w:rPr>
              <w:t>е</w:t>
            </w:r>
            <w:r w:rsidRPr="00515107">
              <w:rPr>
                <w:bCs/>
                <w:sz w:val="28"/>
                <w:szCs w:val="28"/>
              </w:rPr>
              <w:t xml:space="preserve"> контракт</w:t>
            </w:r>
            <w:r w:rsidR="005A78F7">
              <w:rPr>
                <w:bCs/>
                <w:sz w:val="28"/>
                <w:szCs w:val="28"/>
              </w:rPr>
              <w:t>ы</w:t>
            </w:r>
            <w:r w:rsidRPr="00515107">
              <w:rPr>
                <w:bCs/>
                <w:sz w:val="28"/>
                <w:szCs w:val="28"/>
              </w:rPr>
              <w:t xml:space="preserve"> на выполнение работ по реализации проектов</w:t>
            </w:r>
            <w:r w:rsidR="004E789A" w:rsidRPr="00515107">
              <w:rPr>
                <w:bCs/>
                <w:sz w:val="28"/>
                <w:szCs w:val="28"/>
              </w:rPr>
              <w:t xml:space="preserve"> с единственными участниками</w:t>
            </w:r>
            <w:r w:rsidRPr="00515107">
              <w:rPr>
                <w:bCs/>
                <w:sz w:val="28"/>
                <w:szCs w:val="28"/>
              </w:rPr>
              <w:t xml:space="preserve"> </w:t>
            </w:r>
            <w:r w:rsidR="004E789A" w:rsidRPr="00515107">
              <w:rPr>
                <w:bCs/>
                <w:sz w:val="28"/>
                <w:szCs w:val="28"/>
              </w:rPr>
              <w:t xml:space="preserve">по начальной максимальной цене контракта </w:t>
            </w:r>
            <w:r w:rsidRPr="00515107">
              <w:rPr>
                <w:bCs/>
                <w:sz w:val="28"/>
                <w:szCs w:val="28"/>
              </w:rPr>
              <w:t xml:space="preserve">на общую сумму </w:t>
            </w:r>
            <w:r w:rsidR="00641F96" w:rsidRPr="00515107">
              <w:rPr>
                <w:bCs/>
                <w:sz w:val="28"/>
                <w:szCs w:val="28"/>
              </w:rPr>
              <w:t>1 473 630,74 рубля</w:t>
            </w:r>
            <w:r w:rsidR="00095749" w:rsidRPr="00515107">
              <w:rPr>
                <w:bCs/>
                <w:sz w:val="28"/>
                <w:szCs w:val="28"/>
              </w:rPr>
              <w:t>, в том числе:</w:t>
            </w:r>
          </w:p>
          <w:p w14:paraId="7D663A1D" w14:textId="50F1B954" w:rsidR="00591DF6" w:rsidRPr="00CD7EB9" w:rsidRDefault="00373785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CD7EB9">
              <w:rPr>
                <w:bCs/>
                <w:sz w:val="28"/>
                <w:szCs w:val="28"/>
              </w:rPr>
              <w:t>на обустройство пожарного пирса</w:t>
            </w:r>
            <w:r w:rsidR="009B5977" w:rsidRPr="00CD7EB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D7EB9">
              <w:rPr>
                <w:bCs/>
                <w:sz w:val="28"/>
                <w:szCs w:val="28"/>
              </w:rPr>
              <w:t>пгт</w:t>
            </w:r>
            <w:proofErr w:type="spellEnd"/>
            <w:r w:rsidRPr="00CD7EB9">
              <w:rPr>
                <w:bCs/>
                <w:sz w:val="28"/>
                <w:szCs w:val="28"/>
              </w:rPr>
              <w:t xml:space="preserve"> Тужа, ул. Прудовая</w:t>
            </w:r>
            <w:r w:rsidR="00591DF6" w:rsidRPr="00CD7EB9">
              <w:rPr>
                <w:bCs/>
                <w:sz w:val="28"/>
                <w:szCs w:val="28"/>
              </w:rPr>
              <w:t xml:space="preserve"> </w:t>
            </w:r>
            <w:r w:rsidR="00FE45FA" w:rsidRPr="00CD7EB9">
              <w:rPr>
                <w:bCs/>
                <w:sz w:val="28"/>
                <w:szCs w:val="28"/>
              </w:rPr>
              <w:t xml:space="preserve">- </w:t>
            </w:r>
            <w:r w:rsidR="00591DF6" w:rsidRPr="00CD7EB9">
              <w:rPr>
                <w:bCs/>
                <w:sz w:val="28"/>
                <w:szCs w:val="28"/>
              </w:rPr>
              <w:t>718 975,72 рублей</w:t>
            </w:r>
            <w:r w:rsidR="009B5977" w:rsidRPr="00CD7EB9">
              <w:rPr>
                <w:bCs/>
                <w:sz w:val="28"/>
                <w:szCs w:val="28"/>
              </w:rPr>
              <w:t>;</w:t>
            </w:r>
          </w:p>
          <w:p w14:paraId="13192E93" w14:textId="07DCE925" w:rsidR="009B5977" w:rsidRPr="00515107" w:rsidRDefault="009B5977" w:rsidP="009B597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CD7EB9">
              <w:rPr>
                <w:bCs/>
                <w:sz w:val="28"/>
                <w:szCs w:val="28"/>
              </w:rPr>
              <w:t xml:space="preserve">на обустройство детской игровой площадки «Остров веселья», д. </w:t>
            </w:r>
            <w:proofErr w:type="spellStart"/>
            <w:r w:rsidRPr="00CD7EB9">
              <w:rPr>
                <w:bCs/>
                <w:sz w:val="28"/>
                <w:szCs w:val="28"/>
              </w:rPr>
              <w:t>Покста</w:t>
            </w:r>
            <w:proofErr w:type="spellEnd"/>
            <w:r w:rsidRPr="00CD7EB9">
              <w:rPr>
                <w:bCs/>
                <w:sz w:val="28"/>
                <w:szCs w:val="28"/>
              </w:rPr>
              <w:t>, ул. Центральная, д. 39 - 754 655,02 рублей</w:t>
            </w:r>
            <w:r w:rsidRPr="00515107">
              <w:rPr>
                <w:bCs/>
                <w:sz w:val="28"/>
                <w:szCs w:val="28"/>
              </w:rPr>
              <w:t>.</w:t>
            </w:r>
          </w:p>
          <w:p w14:paraId="1F6EB3A5" w14:textId="631C7FF5" w:rsidR="009B5977" w:rsidRDefault="009B5977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Работы по обоим проектам подрядчиками выполнены без нарушения сроков и приняты администрацией поселения путем подписания </w:t>
            </w:r>
            <w:r w:rsidRPr="00515107">
              <w:rPr>
                <w:bCs/>
                <w:sz w:val="28"/>
                <w:szCs w:val="28"/>
              </w:rPr>
              <w:t>приемочных документов с применением электронной подписи.</w:t>
            </w:r>
          </w:p>
          <w:p w14:paraId="5765C1C7" w14:textId="60B8D76D" w:rsidR="009B5977" w:rsidRDefault="009B5977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Оплата за выполненные работы администрацией поселения осуществлена своевременно.</w:t>
            </w:r>
          </w:p>
          <w:p w14:paraId="5563AC26" w14:textId="62195AC3" w:rsidR="0063327E" w:rsidRPr="00515107" w:rsidRDefault="0063327E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 xml:space="preserve">По результатам выполненных работ был создан новый объект – пожарный пирс. </w:t>
            </w:r>
          </w:p>
          <w:p w14:paraId="4B3C5B66" w14:textId="76C0987D" w:rsidR="00566E04" w:rsidRPr="00515107" w:rsidRDefault="003F6A9E" w:rsidP="00515107">
            <w:pPr>
              <w:autoSpaceDE w:val="0"/>
              <w:autoSpaceDN w:val="0"/>
              <w:adjustRightInd w:val="0"/>
              <w:spacing w:line="276" w:lineRule="auto"/>
              <w:ind w:firstLine="746"/>
              <w:jc w:val="both"/>
              <w:rPr>
                <w:rFonts w:eastAsiaTheme="minorEastAsia"/>
                <w:sz w:val="28"/>
                <w:szCs w:val="28"/>
              </w:rPr>
            </w:pPr>
            <w:r w:rsidRPr="00515107">
              <w:rPr>
                <w:rFonts w:eastAsiaTheme="minorEastAsia"/>
                <w:sz w:val="28"/>
                <w:szCs w:val="28"/>
              </w:rPr>
              <w:t xml:space="preserve">В соответствии с положениями Общероссийского классификатора основных фондов ОКОФ ОК 013-2014 (СНС 2008), введенного в действие </w:t>
            </w:r>
            <w:hyperlink r:id="rId8" w:history="1">
              <w:r w:rsidRPr="00515107">
                <w:rPr>
                  <w:rFonts w:eastAsiaTheme="minorEastAsia"/>
                  <w:sz w:val="28"/>
                  <w:szCs w:val="28"/>
                </w:rPr>
                <w:t>приказом</w:t>
              </w:r>
            </w:hyperlink>
            <w:r w:rsidRPr="00515107">
              <w:rPr>
                <w:rFonts w:eastAsiaTheme="minorEastAsia"/>
                <w:sz w:val="28"/>
                <w:szCs w:val="28"/>
              </w:rPr>
              <w:t xml:space="preserve"> Федерального агентства по техническому регулированию и </w:t>
            </w:r>
            <w:r w:rsidRPr="00515107">
              <w:rPr>
                <w:rFonts w:eastAsiaTheme="minorEastAsia"/>
                <w:sz w:val="28"/>
                <w:szCs w:val="28"/>
              </w:rPr>
              <w:lastRenderedPageBreak/>
              <w:t>метрологии от 12.12.2014 № 2018-ст (далее - ОКОФ), пирс отнесен к сооружениям - группировка «Сооружения береговые и портовые, плотины, шлюзы и связанные гидромеханические сооружения» и классифицируется кодом 220.42.91.10.13</w:t>
            </w:r>
            <w:r w:rsidR="00566E04" w:rsidRPr="00515107">
              <w:rPr>
                <w:rFonts w:eastAsiaTheme="minorEastAsia"/>
                <w:sz w:val="28"/>
                <w:szCs w:val="28"/>
              </w:rPr>
              <w:t>9</w:t>
            </w:r>
            <w:r w:rsidRPr="00515107">
              <w:rPr>
                <w:rFonts w:eastAsiaTheme="minorEastAsia"/>
                <w:sz w:val="28"/>
                <w:szCs w:val="28"/>
              </w:rPr>
              <w:t xml:space="preserve"> «Причалы, молы, пирсы и аналогичные сооружения»</w:t>
            </w:r>
            <w:r w:rsidR="00566E04" w:rsidRPr="00515107">
              <w:rPr>
                <w:rFonts w:eastAsiaTheme="minorEastAsia"/>
                <w:sz w:val="28"/>
                <w:szCs w:val="28"/>
              </w:rPr>
              <w:t>.</w:t>
            </w:r>
          </w:p>
          <w:p w14:paraId="29F1FD7D" w14:textId="1E261396" w:rsidR="00521CBF" w:rsidRPr="00515107" w:rsidRDefault="00521CBF" w:rsidP="00515107">
            <w:pPr>
              <w:autoSpaceDE w:val="0"/>
              <w:autoSpaceDN w:val="0"/>
              <w:adjustRightInd w:val="0"/>
              <w:spacing w:line="276" w:lineRule="auto"/>
              <w:ind w:firstLine="746"/>
              <w:jc w:val="both"/>
              <w:rPr>
                <w:rFonts w:eastAsiaTheme="minorEastAsia"/>
                <w:sz w:val="28"/>
                <w:szCs w:val="28"/>
              </w:rPr>
            </w:pPr>
            <w:r w:rsidRPr="00515107">
              <w:rPr>
                <w:rFonts w:eastAsiaTheme="minorEastAsia"/>
                <w:sz w:val="28"/>
                <w:szCs w:val="28"/>
              </w:rPr>
              <w:t xml:space="preserve">В соответствии с пунктом 7 </w:t>
            </w:r>
            <w:r w:rsidR="005936FD" w:rsidRPr="00515107">
              <w:rPr>
                <w:rFonts w:eastAsiaTheme="minorEastAsia"/>
                <w:sz w:val="28"/>
                <w:szCs w:val="28"/>
              </w:rPr>
              <w:t>Ф</w:t>
            </w:r>
            <w:r w:rsidRPr="00515107">
              <w:rPr>
                <w:rFonts w:eastAsiaTheme="minorEastAsia"/>
                <w:sz w:val="28"/>
                <w:szCs w:val="28"/>
              </w:rPr>
              <w:t xml:space="preserve">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</w:t>
            </w:r>
            <w:r w:rsidR="005936FD" w:rsidRPr="00515107">
              <w:rPr>
                <w:rFonts w:eastAsiaTheme="minorEastAsia"/>
                <w:sz w:val="28"/>
                <w:szCs w:val="28"/>
              </w:rPr>
              <w:t>№</w:t>
            </w:r>
            <w:r w:rsidRPr="00515107">
              <w:rPr>
                <w:rFonts w:eastAsiaTheme="minorEastAsia"/>
                <w:sz w:val="28"/>
                <w:szCs w:val="28"/>
              </w:rPr>
              <w:t xml:space="preserve"> 257н</w:t>
            </w:r>
            <w:r w:rsidR="005936FD" w:rsidRPr="00515107">
              <w:rPr>
                <w:rFonts w:eastAsiaTheme="minorEastAsia"/>
                <w:sz w:val="28"/>
                <w:szCs w:val="28"/>
              </w:rPr>
              <w:t xml:space="preserve"> (далее – </w:t>
            </w:r>
            <w:r w:rsidR="00754635" w:rsidRPr="00515107">
              <w:rPr>
                <w:rFonts w:eastAsiaTheme="minorEastAsia"/>
                <w:sz w:val="28"/>
                <w:szCs w:val="28"/>
              </w:rPr>
              <w:t>Стандарт</w:t>
            </w:r>
            <w:r w:rsidR="005936FD" w:rsidRPr="00515107">
              <w:rPr>
                <w:rFonts w:eastAsiaTheme="minorEastAsia"/>
                <w:sz w:val="28"/>
                <w:szCs w:val="28"/>
              </w:rPr>
              <w:t xml:space="preserve"> «Основные средства</w:t>
            </w:r>
            <w:r w:rsidR="00754635" w:rsidRPr="00515107">
              <w:rPr>
                <w:rFonts w:eastAsiaTheme="minorEastAsia"/>
                <w:sz w:val="28"/>
                <w:szCs w:val="28"/>
              </w:rPr>
              <w:t>»</w:t>
            </w:r>
            <w:r w:rsidR="005936FD" w:rsidRPr="00515107">
              <w:rPr>
                <w:rFonts w:eastAsiaTheme="minorEastAsia"/>
                <w:sz w:val="28"/>
                <w:szCs w:val="28"/>
              </w:rPr>
              <w:t>)</w:t>
            </w:r>
            <w:r w:rsidR="00506325" w:rsidRPr="00515107">
              <w:rPr>
                <w:rFonts w:eastAsiaTheme="minorEastAsia"/>
                <w:sz w:val="28"/>
                <w:szCs w:val="28"/>
              </w:rPr>
              <w:t xml:space="preserve">, </w:t>
            </w:r>
            <w:r w:rsidR="005936FD" w:rsidRPr="00515107">
              <w:rPr>
                <w:rFonts w:eastAsiaTheme="minorEastAsia"/>
                <w:sz w:val="28"/>
                <w:szCs w:val="28"/>
              </w:rPr>
              <w:t>пункт</w:t>
            </w:r>
            <w:r w:rsidR="00754635" w:rsidRPr="00515107">
              <w:rPr>
                <w:rFonts w:eastAsiaTheme="minorEastAsia"/>
                <w:sz w:val="28"/>
                <w:szCs w:val="28"/>
              </w:rPr>
              <w:t>ом</w:t>
            </w:r>
            <w:r w:rsidR="005936FD" w:rsidRPr="00515107">
              <w:rPr>
                <w:rFonts w:eastAsiaTheme="minorEastAsia"/>
                <w:sz w:val="28"/>
                <w:szCs w:val="28"/>
              </w:rPr>
              <w:t xml:space="preserve"> 53 Инструкции </w:t>
            </w:r>
            <w:r w:rsidR="00754635" w:rsidRPr="00515107">
              <w:rPr>
                <w:rFonts w:eastAsiaTheme="minorEastAsia"/>
                <w:sz w:val="28"/>
                <w:szCs w:val="28"/>
              </w:rPr>
              <w:t xml:space="preserve">№ </w:t>
            </w:r>
            <w:r w:rsidR="005936FD" w:rsidRPr="00515107">
              <w:rPr>
                <w:rFonts w:eastAsiaTheme="minorEastAsia"/>
                <w:sz w:val="28"/>
                <w:szCs w:val="28"/>
              </w:rPr>
              <w:t>157н</w:t>
            </w:r>
            <w:r w:rsidR="001766A2" w:rsidRPr="00515107">
              <w:rPr>
                <w:rFonts w:eastAsiaTheme="minorEastAsia"/>
                <w:sz w:val="28"/>
                <w:szCs w:val="28"/>
              </w:rPr>
              <w:t>, пунктом 5 Инструкции № 162н</w:t>
            </w:r>
            <w:r w:rsidR="005936FD" w:rsidRPr="0051510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107">
              <w:rPr>
                <w:rFonts w:eastAsiaTheme="minorEastAsia"/>
                <w:sz w:val="28"/>
                <w:szCs w:val="28"/>
              </w:rPr>
              <w:t xml:space="preserve">сооружение учитывается как объект основных средств в составе группы «Нежилые помещения (здания и сооружения)» на соответствующих счетах аналитического учета счета 0 101 </w:t>
            </w:r>
            <w:r w:rsidR="001766A2" w:rsidRPr="00515107">
              <w:rPr>
                <w:rFonts w:eastAsiaTheme="minorEastAsia"/>
                <w:sz w:val="28"/>
                <w:szCs w:val="28"/>
              </w:rPr>
              <w:t>00 000 «Основные средства»</w:t>
            </w:r>
            <w:r w:rsidR="00506325" w:rsidRPr="00515107">
              <w:rPr>
                <w:rFonts w:eastAsiaTheme="minorEastAsia"/>
                <w:sz w:val="28"/>
                <w:szCs w:val="28"/>
              </w:rPr>
              <w:t>.</w:t>
            </w:r>
          </w:p>
          <w:p w14:paraId="6815BC47" w14:textId="2A079EDD" w:rsidR="003F6A9E" w:rsidRPr="00515107" w:rsidRDefault="003F6A9E" w:rsidP="00515107">
            <w:pPr>
              <w:autoSpaceDE w:val="0"/>
              <w:autoSpaceDN w:val="0"/>
              <w:adjustRightInd w:val="0"/>
              <w:spacing w:line="276" w:lineRule="auto"/>
              <w:ind w:firstLine="746"/>
              <w:jc w:val="both"/>
              <w:rPr>
                <w:rFonts w:eastAsiaTheme="minorEastAsia"/>
                <w:sz w:val="28"/>
                <w:szCs w:val="28"/>
              </w:rPr>
            </w:pPr>
            <w:r w:rsidRPr="00515107">
              <w:rPr>
                <w:rFonts w:eastAsiaTheme="minorEastAsia"/>
                <w:sz w:val="28"/>
                <w:szCs w:val="28"/>
              </w:rPr>
              <w:t>Единицей учета основных средств является инвентарный объект (</w:t>
            </w:r>
            <w:hyperlink r:id="rId9" w:history="1">
              <w:r w:rsidRPr="00515107">
                <w:rPr>
                  <w:rFonts w:eastAsiaTheme="minorEastAsia"/>
                  <w:sz w:val="28"/>
                  <w:szCs w:val="28"/>
                </w:rPr>
                <w:t>пункт 9</w:t>
              </w:r>
            </w:hyperlink>
            <w:r w:rsidRPr="00515107">
              <w:rPr>
                <w:rFonts w:eastAsiaTheme="minorEastAsia"/>
                <w:sz w:val="28"/>
                <w:szCs w:val="28"/>
              </w:rPr>
              <w:t xml:space="preserve"> </w:t>
            </w:r>
            <w:r w:rsidR="00754635" w:rsidRPr="00515107">
              <w:rPr>
                <w:rFonts w:eastAsiaTheme="minorEastAsia"/>
                <w:sz w:val="28"/>
                <w:szCs w:val="28"/>
              </w:rPr>
              <w:t>Стандарта «</w:t>
            </w:r>
            <w:r w:rsidRPr="00515107">
              <w:rPr>
                <w:rFonts w:eastAsiaTheme="minorEastAsia"/>
                <w:sz w:val="28"/>
                <w:szCs w:val="28"/>
              </w:rPr>
              <w:t>Основные средства</w:t>
            </w:r>
            <w:r w:rsidR="00754635" w:rsidRPr="00515107">
              <w:rPr>
                <w:rFonts w:eastAsiaTheme="minorEastAsia"/>
                <w:sz w:val="28"/>
                <w:szCs w:val="28"/>
              </w:rPr>
              <w:t>»</w:t>
            </w:r>
            <w:r w:rsidRPr="00515107">
              <w:rPr>
                <w:rFonts w:eastAsiaTheme="minorEastAsia"/>
                <w:sz w:val="28"/>
                <w:szCs w:val="28"/>
              </w:rPr>
              <w:t>).</w:t>
            </w:r>
          </w:p>
          <w:p w14:paraId="37141290" w14:textId="4125E91E" w:rsidR="00521CBF" w:rsidRPr="00515107" w:rsidRDefault="003F6A9E" w:rsidP="00515107">
            <w:pPr>
              <w:autoSpaceDE w:val="0"/>
              <w:autoSpaceDN w:val="0"/>
              <w:adjustRightInd w:val="0"/>
              <w:spacing w:line="276" w:lineRule="auto"/>
              <w:ind w:firstLine="746"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rFonts w:eastAsiaTheme="minorEastAsia"/>
                <w:sz w:val="28"/>
                <w:szCs w:val="28"/>
              </w:rPr>
              <w:t>Объект основных средств принимается к учету по первоначальной стоимости, сформированной в сумме фактически произведенных фактических затрат на создание объекта основных средств (</w:t>
            </w:r>
            <w:hyperlink r:id="rId10" w:history="1">
              <w:r w:rsidRPr="00515107">
                <w:rPr>
                  <w:rFonts w:eastAsiaTheme="minorEastAsia"/>
                  <w:sz w:val="28"/>
                  <w:szCs w:val="28"/>
                </w:rPr>
                <w:t>пункт 15</w:t>
              </w:r>
            </w:hyperlink>
            <w:r w:rsidRPr="00515107">
              <w:rPr>
                <w:rFonts w:eastAsiaTheme="minorEastAsia"/>
                <w:sz w:val="28"/>
                <w:szCs w:val="28"/>
              </w:rPr>
              <w:t xml:space="preserve"> </w:t>
            </w:r>
            <w:r w:rsidR="00754635" w:rsidRPr="00515107">
              <w:rPr>
                <w:rFonts w:eastAsiaTheme="minorEastAsia"/>
                <w:sz w:val="28"/>
                <w:szCs w:val="28"/>
              </w:rPr>
              <w:t>Стандарта «</w:t>
            </w:r>
            <w:r w:rsidRPr="00515107">
              <w:rPr>
                <w:rFonts w:eastAsiaTheme="minorEastAsia"/>
                <w:sz w:val="28"/>
                <w:szCs w:val="28"/>
              </w:rPr>
              <w:t>Основные средства</w:t>
            </w:r>
            <w:r w:rsidR="00754635" w:rsidRPr="00515107">
              <w:rPr>
                <w:rFonts w:eastAsiaTheme="minorEastAsia"/>
                <w:sz w:val="28"/>
                <w:szCs w:val="28"/>
              </w:rPr>
              <w:t>»</w:t>
            </w:r>
            <w:r w:rsidRPr="00515107">
              <w:rPr>
                <w:rFonts w:eastAsiaTheme="minorEastAsia"/>
                <w:sz w:val="28"/>
                <w:szCs w:val="28"/>
              </w:rPr>
              <w:t>).</w:t>
            </w:r>
          </w:p>
          <w:p w14:paraId="6C43137C" w14:textId="14D947F2" w:rsidR="00D96624" w:rsidRPr="00515107" w:rsidRDefault="00D96624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Расходы по оплате контракта на выполнение работ по обустройству пожарного пирса отнесены на подстатью 226 КОСГУ и списаны на финансовый результат (счет 401.20). То есть по результатам выполненных работ пожарный пирс не был принят к бюджетному учету</w:t>
            </w:r>
            <w:r w:rsidR="00125A71" w:rsidRPr="00515107">
              <w:rPr>
                <w:bCs/>
                <w:sz w:val="28"/>
                <w:szCs w:val="28"/>
              </w:rPr>
              <w:t>, что является нарушением Инструкции № 157н и № 162н, Стандарта «Основные средства</w:t>
            </w:r>
            <w:r w:rsidR="003262C2">
              <w:rPr>
                <w:bCs/>
                <w:sz w:val="28"/>
                <w:szCs w:val="28"/>
              </w:rPr>
              <w:t>».</w:t>
            </w:r>
          </w:p>
          <w:p w14:paraId="006ED6D1" w14:textId="0D9C56F2" w:rsidR="007861AA" w:rsidRPr="00515107" w:rsidRDefault="00A32727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Представленная инвентарная карточка учета нефинансового актива                    № 207 (ф. 0504031)</w:t>
            </w:r>
            <w:r w:rsidR="007861AA" w:rsidRPr="00515107">
              <w:rPr>
                <w:bCs/>
                <w:sz w:val="28"/>
                <w:szCs w:val="28"/>
              </w:rPr>
              <w:t xml:space="preserve"> </w:t>
            </w:r>
            <w:r w:rsidRPr="00515107">
              <w:rPr>
                <w:bCs/>
                <w:sz w:val="28"/>
                <w:szCs w:val="28"/>
              </w:rPr>
              <w:t>на детскую игровую площадку представлена с рядом нарушений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36479A">
              <w:rPr>
                <w:bCs/>
                <w:sz w:val="28"/>
                <w:szCs w:val="28"/>
              </w:rPr>
              <w:t>.</w:t>
            </w:r>
          </w:p>
          <w:p w14:paraId="1CA91923" w14:textId="30A664EA" w:rsidR="00641F96" w:rsidRPr="00515107" w:rsidRDefault="00641F96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 xml:space="preserve">Экономия бюджетных средств по результатам размещения муниципального заказа путем проведения открытых аукционов в электронной форме </w:t>
            </w:r>
            <w:r w:rsidR="00E95249" w:rsidRPr="00515107">
              <w:rPr>
                <w:bCs/>
                <w:sz w:val="28"/>
                <w:szCs w:val="28"/>
              </w:rPr>
              <w:t xml:space="preserve">по инициативным проектам </w:t>
            </w:r>
            <w:r w:rsidRPr="00515107">
              <w:rPr>
                <w:bCs/>
                <w:sz w:val="28"/>
                <w:szCs w:val="28"/>
              </w:rPr>
              <w:t>составила 0,00 рублей.</w:t>
            </w:r>
          </w:p>
          <w:p w14:paraId="61EB445C" w14:textId="7BE15E01" w:rsidR="00351D6C" w:rsidRPr="00515107" w:rsidRDefault="00351D6C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К проверке представлены локальные сметы на каждый объект ППМИ</w:t>
            </w:r>
            <w:r w:rsidR="00BE1085" w:rsidRPr="00515107">
              <w:rPr>
                <w:bCs/>
                <w:sz w:val="28"/>
                <w:szCs w:val="28"/>
              </w:rPr>
              <w:t>.</w:t>
            </w:r>
            <w:r w:rsidRPr="00515107">
              <w:rPr>
                <w:bCs/>
                <w:sz w:val="28"/>
                <w:szCs w:val="28"/>
              </w:rPr>
              <w:t xml:space="preserve"> </w:t>
            </w:r>
          </w:p>
          <w:p w14:paraId="10DE103E" w14:textId="3298FCAC" w:rsidR="00624C8B" w:rsidRPr="00515107" w:rsidRDefault="00DD03F3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sz w:val="28"/>
                <w:szCs w:val="28"/>
                <w:lang w:eastAsia="ar-SA"/>
              </w:rPr>
              <w:t xml:space="preserve">При проверке целевого использования средств на реализацию ППМИ нарушений не установлено. </w:t>
            </w:r>
          </w:p>
          <w:p w14:paraId="75E279C3" w14:textId="7D497866" w:rsidR="00624C8B" w:rsidRPr="00515107" w:rsidRDefault="00624C8B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lastRenderedPageBreak/>
              <w:t>Целевой показатель результативности использования субсидии из областного бюджета, установленный Соглашением, достигнут.</w:t>
            </w:r>
          </w:p>
          <w:p w14:paraId="11567140" w14:textId="7A7A2CDC" w:rsidR="00AB6FC3" w:rsidRPr="00515107" w:rsidRDefault="00624C8B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Сроки выполнения мероприятия соблюдены.</w:t>
            </w:r>
          </w:p>
          <w:p w14:paraId="5AFC9DE1" w14:textId="6EA9CB9A" w:rsidR="00624C8B" w:rsidRPr="00515107" w:rsidRDefault="00624C8B" w:rsidP="00515107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Гарантийные случаи по объектам ППМИ не установлены. </w:t>
            </w:r>
          </w:p>
          <w:p w14:paraId="79E3B452" w14:textId="03D06043" w:rsidR="009B5977" w:rsidRDefault="00E95249" w:rsidP="00515107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107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контрольного мероприятия был осуществлен визуальный осмотр обоих объектов</w:t>
            </w:r>
            <w:r w:rsidR="00A42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составе председателя </w:t>
            </w:r>
            <w:r w:rsidR="003262C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Контрольно-счетной комиссии Тужинского района</w:t>
            </w:r>
            <w:r w:rsidR="00A42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262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42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оповой Юлии Владимировны, главы Тужинского городского поселения </w:t>
            </w:r>
            <w:proofErr w:type="spellStart"/>
            <w:r w:rsidR="00A426E8">
              <w:rPr>
                <w:rFonts w:ascii="Times New Roman" w:hAnsi="Times New Roman" w:cs="Times New Roman"/>
                <w:bCs/>
                <w:sz w:val="28"/>
                <w:szCs w:val="28"/>
              </w:rPr>
              <w:t>Сентемова</w:t>
            </w:r>
            <w:proofErr w:type="spellEnd"/>
            <w:r w:rsidR="00A42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Сергея Ивановича и врио первого заместителя главы Тужинского муниципального района по жизнеобеспечению</w:t>
            </w:r>
            <w:r w:rsidR="0032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Ногиной Натальи Юрьевны</w:t>
            </w:r>
            <w:r w:rsidR="00A426E8">
              <w:rPr>
                <w:rFonts w:ascii="Times New Roman" w:hAnsi="Times New Roman" w:cs="Times New Roman"/>
                <w:bCs/>
                <w:sz w:val="28"/>
                <w:szCs w:val="28"/>
              </w:rPr>
              <w:t>. По итогам осмотра в</w:t>
            </w:r>
            <w:r w:rsidRPr="00515107">
              <w:rPr>
                <w:rFonts w:ascii="Times New Roman" w:hAnsi="Times New Roman" w:cs="Times New Roman"/>
                <w:bCs/>
                <w:sz w:val="28"/>
                <w:szCs w:val="28"/>
              </w:rPr>
              <w:t>идимых дефектов не установлено</w:t>
            </w:r>
            <w:r w:rsidR="00A426E8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="009B5977">
              <w:rPr>
                <w:rFonts w:ascii="Times New Roman" w:hAnsi="Times New Roman" w:cs="Times New Roman"/>
                <w:bCs/>
                <w:sz w:val="28"/>
                <w:szCs w:val="28"/>
              </w:rPr>
              <w:t>оставлены</w:t>
            </w:r>
            <w:r w:rsidRPr="00515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Акты обследования</w:t>
            </w:r>
            <w:r w:rsidR="009B5977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осуществлена фотофиксация объектов.</w:t>
            </w:r>
          </w:p>
          <w:p w14:paraId="6378D643" w14:textId="2DC0BE21" w:rsidR="0037300E" w:rsidRPr="00515107" w:rsidRDefault="0037300E" w:rsidP="00515107">
            <w:pPr>
              <w:spacing w:line="276" w:lineRule="auto"/>
              <w:ind w:firstLine="746"/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564AC025" w14:textId="2074B783" w:rsidR="0037300E" w:rsidRDefault="0037300E" w:rsidP="005A78F7">
            <w:pPr>
              <w:pStyle w:val="a5"/>
              <w:numPr>
                <w:ilvl w:val="1"/>
                <w:numId w:val="13"/>
              </w:numPr>
              <w:spacing w:after="0"/>
              <w:ind w:left="0" w:firstLine="7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0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достоверности и своевременности составления и предоставления отчетности</w:t>
            </w:r>
            <w:r w:rsidR="00515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8B0F322" w14:textId="25A3F7A3" w:rsidR="00A426E8" w:rsidRDefault="00A426E8" w:rsidP="00A426E8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6E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полноты и своевременности предоставления отчетов, установленных Соглашением о предоставлении субсидии из областного бюджета установлены нарушения и недостатки: </w:t>
            </w:r>
          </w:p>
          <w:p w14:paraId="1E5FFC96" w14:textId="3B27663F" w:rsidR="00065687" w:rsidRDefault="00065687" w:rsidP="00A426E8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Несвоевременное предоставление в министерство социального развития Кировской области </w:t>
            </w:r>
            <w:r w:rsidRPr="00515107">
              <w:rPr>
                <w:rFonts w:ascii="Times New Roman" w:hAnsi="Times New Roman" w:cs="Times New Roman"/>
                <w:bCs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151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достижении значений показателей результативности использования Субсидии на софинансирование инициативных проектов по развитию общественной инфраструктуры муниципальных образований Кировской области на 01.12.2022 (Приложение № 6)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77BBE30" w14:textId="28057FA8" w:rsidR="0036479A" w:rsidRDefault="001B7898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 xml:space="preserve">Сведения о выполнении работ (Приложение № 4) по проекту «Обустройство детской игровой площадки «Остров </w:t>
            </w:r>
            <w:r w:rsidR="0036479A" w:rsidRPr="00515107">
              <w:rPr>
                <w:bCs/>
                <w:sz w:val="28"/>
                <w:szCs w:val="28"/>
              </w:rPr>
              <w:t>веселья» от</w:t>
            </w:r>
            <w:r w:rsidR="007307DD" w:rsidRPr="00515107">
              <w:rPr>
                <w:bCs/>
                <w:sz w:val="28"/>
                <w:szCs w:val="28"/>
              </w:rPr>
              <w:t xml:space="preserve"> 05.07.2022</w:t>
            </w:r>
            <w:r w:rsidR="0036479A">
              <w:rPr>
                <w:bCs/>
                <w:sz w:val="28"/>
                <w:szCs w:val="28"/>
              </w:rPr>
              <w:t xml:space="preserve">, </w:t>
            </w:r>
            <w:r w:rsidR="0036479A" w:rsidRPr="00515107">
              <w:rPr>
                <w:bCs/>
                <w:sz w:val="28"/>
                <w:szCs w:val="28"/>
              </w:rPr>
              <w:t xml:space="preserve">Отчет о расходах, в целях софинансирования которых предоставляется Субсидия (Приложение № 5) на </w:t>
            </w:r>
            <w:r w:rsidR="0036479A">
              <w:rPr>
                <w:bCs/>
                <w:sz w:val="28"/>
                <w:szCs w:val="28"/>
              </w:rPr>
              <w:t xml:space="preserve">01.07.202, на </w:t>
            </w:r>
            <w:r w:rsidR="0036479A" w:rsidRPr="00515107">
              <w:rPr>
                <w:bCs/>
                <w:sz w:val="28"/>
                <w:szCs w:val="28"/>
              </w:rPr>
              <w:t>05.07.2022, на 29.09.2022, на 01.10.2022, на 01.11.2022</w:t>
            </w:r>
            <w:r w:rsidR="0036479A">
              <w:rPr>
                <w:bCs/>
                <w:sz w:val="28"/>
                <w:szCs w:val="28"/>
              </w:rPr>
              <w:t xml:space="preserve">, </w:t>
            </w:r>
            <w:r w:rsidR="0036479A" w:rsidRPr="00515107">
              <w:rPr>
                <w:bCs/>
                <w:sz w:val="28"/>
                <w:szCs w:val="28"/>
              </w:rPr>
              <w:t>Отчет о достижении значений показателей результативности использования Субсидии на софинансирование инициативных проектов по развитию общественной инфраструктуры муниципальных образований Кировской области на 01.12.2022 (Приложение № 6)</w:t>
            </w:r>
            <w:r w:rsidR="0036479A">
              <w:rPr>
                <w:bCs/>
                <w:sz w:val="28"/>
                <w:szCs w:val="28"/>
              </w:rPr>
              <w:t xml:space="preserve"> </w:t>
            </w:r>
            <w:r w:rsidR="00F12D4E" w:rsidRPr="00515107">
              <w:rPr>
                <w:bCs/>
                <w:sz w:val="28"/>
                <w:szCs w:val="28"/>
              </w:rPr>
              <w:t>представлен</w:t>
            </w:r>
            <w:r w:rsidR="009E6F7B" w:rsidRPr="00515107">
              <w:rPr>
                <w:bCs/>
                <w:sz w:val="28"/>
                <w:szCs w:val="28"/>
              </w:rPr>
              <w:t>ы</w:t>
            </w:r>
            <w:r w:rsidR="00F12D4E" w:rsidRPr="00515107">
              <w:rPr>
                <w:bCs/>
                <w:sz w:val="28"/>
                <w:szCs w:val="28"/>
              </w:rPr>
              <w:t xml:space="preserve"> в Министерство </w:t>
            </w:r>
            <w:r w:rsidR="00065687">
              <w:rPr>
                <w:bCs/>
                <w:sz w:val="28"/>
                <w:szCs w:val="28"/>
              </w:rPr>
              <w:t xml:space="preserve">с содержанием недостоверной </w:t>
            </w:r>
            <w:r w:rsidRPr="00515107">
              <w:rPr>
                <w:bCs/>
                <w:sz w:val="28"/>
                <w:szCs w:val="28"/>
              </w:rPr>
              <w:t>информаци</w:t>
            </w:r>
            <w:r w:rsidR="00065687">
              <w:rPr>
                <w:bCs/>
                <w:sz w:val="28"/>
                <w:szCs w:val="28"/>
              </w:rPr>
              <w:t>и</w:t>
            </w:r>
            <w:r w:rsidR="0036479A">
              <w:rPr>
                <w:bCs/>
                <w:sz w:val="28"/>
                <w:szCs w:val="28"/>
              </w:rPr>
              <w:t>.</w:t>
            </w:r>
          </w:p>
          <w:p w14:paraId="6B7BF241" w14:textId="30F27D2D" w:rsidR="00C36B96" w:rsidRDefault="00C36B96" w:rsidP="005A78F7">
            <w:pPr>
              <w:pStyle w:val="a5"/>
              <w:numPr>
                <w:ilvl w:val="0"/>
                <w:numId w:val="13"/>
              </w:numPr>
              <w:ind w:left="3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B96">
              <w:rPr>
                <w:rFonts w:ascii="Times New Roman" w:hAnsi="Times New Roman" w:cs="Times New Roman"/>
                <w:b/>
                <w:sz w:val="28"/>
                <w:szCs w:val="28"/>
              </w:rPr>
              <w:t>Выводы.</w:t>
            </w:r>
          </w:p>
          <w:p w14:paraId="61B8F280" w14:textId="1E16F2B1" w:rsidR="00745DE4" w:rsidRDefault="005353DC" w:rsidP="003262C2">
            <w:pPr>
              <w:pStyle w:val="a5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2022 год администрацией Тужинского городского поселения реализовано 2 проекта развития общественной инфраструктуры на общую сумму 1 495,7 тыс. рублей, в том числе: за счет областной субсидии – 928,6 тыс. рублей, за счет средств местного бюджета 567,1тыс. рублей.</w:t>
            </w:r>
          </w:p>
          <w:p w14:paraId="71693C93" w14:textId="7F2B5305" w:rsidR="005C41EB" w:rsidRDefault="005C41EB" w:rsidP="000F4E1B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результате реализации инициативных проектов по развитию общественной инфраструктуры обустроен пожарный пирс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Тужа, ул. Прудовая) и обустроена детская игровая площадка «Остров веселья» (дер.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Покста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ул. Центральная, д. 39).</w:t>
            </w:r>
          </w:p>
          <w:p w14:paraId="41B82F6A" w14:textId="1605AB01" w:rsidR="000B6B60" w:rsidRPr="00515107" w:rsidRDefault="005C41EB" w:rsidP="0054657C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Факты незаконного и нецелевого использования бюджетных средств не выявлены. Вместе с тем установлены нарушения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 </w:t>
            </w:r>
            <w:r w:rsidR="0004186C">
              <w:rPr>
                <w:rFonts w:eastAsiaTheme="minorEastAsia"/>
                <w:sz w:val="28"/>
                <w:szCs w:val="28"/>
              </w:rPr>
              <w:t xml:space="preserve">Федерального закона </w:t>
            </w:r>
            <w:r w:rsidR="0036479A">
              <w:rPr>
                <w:rFonts w:eastAsiaTheme="minorEastAsia"/>
                <w:sz w:val="28"/>
                <w:szCs w:val="28"/>
              </w:rPr>
              <w:t xml:space="preserve">                        </w:t>
            </w:r>
            <w:r w:rsidR="0004186C">
              <w:rPr>
                <w:rFonts w:eastAsiaTheme="minorEastAsia"/>
                <w:sz w:val="28"/>
                <w:szCs w:val="28"/>
              </w:rPr>
              <w:t xml:space="preserve">№ 131-ФЗ, </w:t>
            </w:r>
            <w:r w:rsidR="005E5108">
              <w:rPr>
                <w:rFonts w:eastAsiaTheme="minorEastAsia"/>
                <w:sz w:val="28"/>
                <w:szCs w:val="28"/>
              </w:rPr>
              <w:t>бюджетного законодательства, положени</w:t>
            </w:r>
            <w:r w:rsidR="000F4E1B">
              <w:rPr>
                <w:rFonts w:eastAsiaTheme="minorEastAsia"/>
                <w:sz w:val="28"/>
                <w:szCs w:val="28"/>
              </w:rPr>
              <w:t>я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 федеральн</w:t>
            </w:r>
            <w:r w:rsidR="000F4E1B">
              <w:rPr>
                <w:rFonts w:eastAsiaTheme="minorEastAsia"/>
                <w:sz w:val="28"/>
                <w:szCs w:val="28"/>
              </w:rPr>
              <w:t>ого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 стандарт</w:t>
            </w:r>
            <w:r w:rsidR="000F4E1B">
              <w:rPr>
                <w:rFonts w:eastAsiaTheme="minorEastAsia"/>
                <w:sz w:val="28"/>
                <w:szCs w:val="28"/>
              </w:rPr>
              <w:t>а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 бухгалтерского учета</w:t>
            </w:r>
            <w:r w:rsidR="0004186C">
              <w:rPr>
                <w:rFonts w:eastAsiaTheme="minorEastAsia"/>
                <w:sz w:val="28"/>
                <w:szCs w:val="28"/>
              </w:rPr>
              <w:t xml:space="preserve"> «Основные средства» от 31.12.2016 № 257н</w:t>
            </w:r>
            <w:r w:rsidR="000F4E1B">
              <w:rPr>
                <w:rFonts w:eastAsiaTheme="minorEastAsia"/>
                <w:sz w:val="28"/>
                <w:szCs w:val="28"/>
              </w:rPr>
              <w:t>,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 </w:t>
            </w:r>
            <w:hyperlink r:id="rId11" w:history="1">
              <w:r w:rsidR="005E5108" w:rsidRPr="0004186C">
                <w:rPr>
                  <w:rFonts w:eastAsiaTheme="minorEastAsia"/>
                  <w:sz w:val="28"/>
                  <w:szCs w:val="28"/>
                </w:rPr>
                <w:t>Инструкции</w:t>
              </w:r>
            </w:hyperlink>
            <w:r w:rsidR="005E5108" w:rsidRPr="0004186C">
              <w:rPr>
                <w:rFonts w:eastAsiaTheme="minorEastAsia"/>
                <w:sz w:val="28"/>
                <w:szCs w:val="28"/>
              </w:rPr>
              <w:t xml:space="preserve"> по применению Единого плана счетов бухгалтерского</w:t>
            </w:r>
            <w:r w:rsidR="000F4E1B" w:rsidRPr="0004186C">
              <w:rPr>
                <w:rFonts w:eastAsiaTheme="minorEastAsia"/>
                <w:sz w:val="28"/>
                <w:szCs w:val="28"/>
              </w:rPr>
              <w:t xml:space="preserve"> учета</w:t>
            </w:r>
            <w:r w:rsidR="0004186C" w:rsidRPr="0004186C">
              <w:rPr>
                <w:rFonts w:eastAsiaTheme="minorEastAsia"/>
                <w:sz w:val="28"/>
                <w:szCs w:val="28"/>
              </w:rPr>
              <w:t xml:space="preserve"> № 157н</w:t>
            </w:r>
            <w:r w:rsidR="000F4E1B" w:rsidRPr="0004186C">
              <w:rPr>
                <w:rFonts w:eastAsiaTheme="minorEastAsia"/>
                <w:sz w:val="28"/>
                <w:szCs w:val="28"/>
              </w:rPr>
              <w:t xml:space="preserve">, </w:t>
            </w:r>
            <w:r w:rsidR="005E5108" w:rsidRPr="0004186C">
              <w:rPr>
                <w:rFonts w:eastAsiaTheme="minorEastAsia"/>
                <w:sz w:val="28"/>
                <w:szCs w:val="28"/>
              </w:rPr>
              <w:t xml:space="preserve"> </w:t>
            </w:r>
            <w:hyperlink r:id="rId12" w:history="1">
              <w:r w:rsidR="005E5108" w:rsidRPr="0004186C">
                <w:rPr>
                  <w:rFonts w:eastAsiaTheme="minorEastAsia"/>
                  <w:sz w:val="28"/>
                  <w:szCs w:val="28"/>
                </w:rPr>
                <w:t>Инструкции</w:t>
              </w:r>
            </w:hyperlink>
            <w:r w:rsidR="005E5108" w:rsidRPr="0004186C">
              <w:rPr>
                <w:rFonts w:eastAsiaTheme="minorEastAsia"/>
                <w:sz w:val="28"/>
                <w:szCs w:val="28"/>
              </w:rPr>
              <w:t xml:space="preserve"> по применению Плана счетов бюджетного учета</w:t>
            </w:r>
            <w:r w:rsidR="0004186C" w:rsidRPr="0004186C">
              <w:rPr>
                <w:rFonts w:eastAsiaTheme="minorEastAsia"/>
                <w:sz w:val="28"/>
                <w:szCs w:val="28"/>
              </w:rPr>
              <w:t xml:space="preserve"> № 162н, </w:t>
            </w:r>
            <w:r w:rsidR="005E5108" w:rsidRPr="0004186C">
              <w:rPr>
                <w:rFonts w:eastAsiaTheme="minorEastAsia"/>
                <w:sz w:val="28"/>
                <w:szCs w:val="28"/>
              </w:rPr>
              <w:t xml:space="preserve"> ины</w:t>
            </w:r>
            <w:r w:rsidR="0004186C" w:rsidRPr="0004186C">
              <w:rPr>
                <w:rFonts w:eastAsiaTheme="minorEastAsia"/>
                <w:sz w:val="28"/>
                <w:szCs w:val="28"/>
              </w:rPr>
              <w:t>е</w:t>
            </w:r>
            <w:r w:rsidR="005E5108" w:rsidRPr="0004186C">
              <w:rPr>
                <w:rFonts w:eastAsiaTheme="minorEastAsia"/>
                <w:sz w:val="28"/>
                <w:szCs w:val="28"/>
              </w:rPr>
              <w:t xml:space="preserve"> нормативны</w:t>
            </w:r>
            <w:r w:rsidR="0004186C" w:rsidRPr="0004186C">
              <w:rPr>
                <w:rFonts w:eastAsiaTheme="minorEastAsia"/>
                <w:sz w:val="28"/>
                <w:szCs w:val="28"/>
              </w:rPr>
              <w:t>е</w:t>
            </w:r>
            <w:r w:rsidR="005E5108" w:rsidRPr="0004186C">
              <w:rPr>
                <w:rFonts w:eastAsiaTheme="minorEastAsia"/>
                <w:sz w:val="28"/>
                <w:szCs w:val="28"/>
              </w:rPr>
              <w:t xml:space="preserve"> правовы</w:t>
            </w:r>
            <w:r w:rsidR="0004186C" w:rsidRPr="0004186C">
              <w:rPr>
                <w:rFonts w:eastAsiaTheme="minorEastAsia"/>
                <w:sz w:val="28"/>
                <w:szCs w:val="28"/>
              </w:rPr>
              <w:t>е</w:t>
            </w:r>
            <w:r w:rsidR="005E5108" w:rsidRPr="0004186C">
              <w:rPr>
                <w:rFonts w:eastAsiaTheme="minorEastAsia"/>
                <w:sz w:val="28"/>
                <w:szCs w:val="28"/>
              </w:rPr>
              <w:t xml:space="preserve"> а</w:t>
            </w:r>
            <w:r w:rsidR="005E5108">
              <w:rPr>
                <w:rFonts w:eastAsiaTheme="minorEastAsia"/>
                <w:sz w:val="28"/>
                <w:szCs w:val="28"/>
              </w:rPr>
              <w:t>кт</w:t>
            </w:r>
            <w:r w:rsidR="0004186C">
              <w:rPr>
                <w:rFonts w:eastAsiaTheme="minorEastAsia"/>
                <w:sz w:val="28"/>
                <w:szCs w:val="28"/>
              </w:rPr>
              <w:t>ы,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 регулирующи</w:t>
            </w:r>
            <w:r w:rsidR="0004186C">
              <w:rPr>
                <w:rFonts w:eastAsiaTheme="minorEastAsia"/>
                <w:sz w:val="28"/>
                <w:szCs w:val="28"/>
              </w:rPr>
              <w:t xml:space="preserve">е 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ведение </w:t>
            </w:r>
            <w:r w:rsidR="0004186C">
              <w:rPr>
                <w:rFonts w:eastAsiaTheme="minorEastAsia"/>
                <w:sz w:val="28"/>
                <w:szCs w:val="28"/>
              </w:rPr>
              <w:t>бухгалтерского</w:t>
            </w:r>
            <w:r w:rsidR="005E5108">
              <w:rPr>
                <w:rFonts w:eastAsiaTheme="minorEastAsia"/>
                <w:sz w:val="28"/>
                <w:szCs w:val="28"/>
              </w:rPr>
              <w:t xml:space="preserve"> учета</w:t>
            </w:r>
            <w:r w:rsidR="0004186C">
              <w:rPr>
                <w:rFonts w:eastAsiaTheme="minorEastAsia"/>
                <w:sz w:val="28"/>
                <w:szCs w:val="28"/>
              </w:rPr>
              <w:t xml:space="preserve">, </w:t>
            </w:r>
            <w:r w:rsidR="0054657C">
              <w:rPr>
                <w:rFonts w:eastAsiaTheme="minorEastAsia"/>
                <w:sz w:val="28"/>
                <w:szCs w:val="28"/>
              </w:rPr>
              <w:t xml:space="preserve">а также </w:t>
            </w:r>
            <w:r w:rsidR="0004186C">
              <w:rPr>
                <w:rFonts w:eastAsiaTheme="minorEastAsia"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енадлежащее исполнение обязательств по Соглашению </w:t>
            </w:r>
            <w:r w:rsidRPr="000B6B60">
              <w:rPr>
                <w:bCs/>
                <w:sz w:val="28"/>
                <w:szCs w:val="28"/>
              </w:rPr>
              <w:t>о предоставлении из областного бюджета субсидии</w:t>
            </w:r>
            <w:r w:rsidR="0054657C">
              <w:rPr>
                <w:bCs/>
                <w:sz w:val="28"/>
                <w:szCs w:val="28"/>
              </w:rPr>
              <w:t>.</w:t>
            </w:r>
          </w:p>
          <w:p w14:paraId="194B7BB1" w14:textId="77777777" w:rsidR="005353DC" w:rsidRPr="00745DE4" w:rsidRDefault="005353DC" w:rsidP="005353DC">
            <w:pPr>
              <w:pStyle w:val="a5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437BC7" w14:textId="41568E6D" w:rsidR="00745DE4" w:rsidRPr="00745DE4" w:rsidRDefault="00745DE4" w:rsidP="005A78F7">
            <w:pPr>
              <w:pStyle w:val="a5"/>
              <w:numPr>
                <w:ilvl w:val="0"/>
                <w:numId w:val="13"/>
              </w:numPr>
              <w:tabs>
                <w:tab w:val="left" w:pos="462"/>
                <w:tab w:val="left" w:pos="851"/>
              </w:tabs>
              <w:suppressAutoHyphens/>
              <w:spacing w:after="0"/>
              <w:ind w:left="0" w:firstLine="746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45D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Возражения или замечания руководител</w:t>
            </w:r>
            <w:r w:rsidR="009D10C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я</w:t>
            </w:r>
            <w:r w:rsidRPr="00745D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или иных уполномоченных должностных лиц объекта контрольного мероприятия на результат контрольного мероприятия.</w:t>
            </w:r>
          </w:p>
          <w:p w14:paraId="42F047F3" w14:textId="1661E13C" w:rsidR="00745DE4" w:rsidRPr="00A67D40" w:rsidRDefault="00745DE4" w:rsidP="00745DE4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Cs/>
                <w:iCs/>
                <w:sz w:val="28"/>
                <w:szCs w:val="28"/>
              </w:rPr>
            </w:pPr>
            <w:r w:rsidRPr="00A67D40">
              <w:rPr>
                <w:bCs/>
                <w:iCs/>
                <w:sz w:val="28"/>
                <w:szCs w:val="28"/>
              </w:rPr>
              <w:t>Возражения или замечания на результат контрольного мероприятия в Контрольно-счетную комиссию Тужинского района не поступали. С Акт</w:t>
            </w:r>
            <w:r>
              <w:rPr>
                <w:bCs/>
                <w:iCs/>
                <w:sz w:val="28"/>
                <w:szCs w:val="28"/>
              </w:rPr>
              <w:t>ом</w:t>
            </w:r>
            <w:r w:rsidRPr="00A67D40">
              <w:rPr>
                <w:bCs/>
                <w:iCs/>
                <w:sz w:val="28"/>
                <w:szCs w:val="28"/>
              </w:rPr>
              <w:t xml:space="preserve"> контрольного мероприятия руководител</w:t>
            </w:r>
            <w:r>
              <w:rPr>
                <w:bCs/>
                <w:iCs/>
                <w:sz w:val="28"/>
                <w:szCs w:val="28"/>
              </w:rPr>
              <w:t>ь</w:t>
            </w:r>
            <w:r w:rsidRPr="00A67D40">
              <w:rPr>
                <w:bCs/>
                <w:iCs/>
                <w:sz w:val="28"/>
                <w:szCs w:val="28"/>
              </w:rPr>
              <w:t xml:space="preserve"> объект</w:t>
            </w:r>
            <w:r w:rsidR="009D10C5">
              <w:rPr>
                <w:bCs/>
                <w:iCs/>
                <w:sz w:val="28"/>
                <w:szCs w:val="28"/>
              </w:rPr>
              <w:t>а</w:t>
            </w:r>
            <w:r w:rsidRPr="00A67D40">
              <w:rPr>
                <w:bCs/>
                <w:iCs/>
                <w:sz w:val="28"/>
                <w:szCs w:val="28"/>
              </w:rPr>
              <w:t xml:space="preserve"> контрольного мероприятия ознакомлен под роспись.</w:t>
            </w:r>
          </w:p>
          <w:p w14:paraId="19A04E90" w14:textId="77777777" w:rsidR="00C36B96" w:rsidRPr="00C36B96" w:rsidRDefault="00C36B96" w:rsidP="00745DE4">
            <w:pPr>
              <w:pStyle w:val="a5"/>
              <w:spacing w:after="0"/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92783" w14:textId="1F1BABB2" w:rsidR="00745DE4" w:rsidRPr="00745DE4" w:rsidRDefault="00FB3B02" w:rsidP="00D63F82">
            <w:pPr>
              <w:pStyle w:val="a5"/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45DE4" w:rsidRPr="00745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тчет о результатах контрольного мероприятия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 </w:t>
            </w:r>
            <w:r w:rsidR="00745DE4" w:rsidRPr="00745DE4">
              <w:rPr>
                <w:rFonts w:ascii="Times New Roman" w:hAnsi="Times New Roman" w:cs="Times New Roman"/>
                <w:bCs/>
                <w:sz w:val="28"/>
                <w:szCs w:val="28"/>
              </w:rPr>
              <w:t>главе Тужинского района, в Тужинскую районную Думу, прокуратуру Тужинского района.</w:t>
            </w:r>
          </w:p>
          <w:p w14:paraId="00D279FB" w14:textId="5A4AABEB" w:rsidR="00745DE4" w:rsidRPr="00745DE4" w:rsidRDefault="00FB3B02" w:rsidP="00D63F82">
            <w:pPr>
              <w:pStyle w:val="a5"/>
              <w:tabs>
                <w:tab w:val="left" w:pos="851"/>
              </w:tabs>
              <w:suppressAutoHyphens/>
              <w:ind w:left="0" w:firstLine="74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 адрес </w:t>
            </w:r>
            <w:r w:rsidR="00745DE4" w:rsidRPr="00745D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Администрации Тужинского</w:t>
            </w:r>
            <w:r w:rsidR="00745DE4" w:rsidRPr="00745D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внесено представление.</w:t>
            </w:r>
          </w:p>
          <w:p w14:paraId="6F04A0BE" w14:textId="77777777" w:rsidR="009E6F7B" w:rsidRPr="00515107" w:rsidRDefault="009E6F7B" w:rsidP="00515107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11988C11" w14:textId="24421EA7" w:rsidR="0037300E" w:rsidRPr="00515107" w:rsidRDefault="0037300E" w:rsidP="00515107">
            <w:pPr>
              <w:spacing w:line="276" w:lineRule="auto"/>
              <w:ind w:firstLine="746"/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179EA22B" w14:textId="47850B0C" w:rsidR="0037300E" w:rsidRPr="00515107" w:rsidRDefault="0037300E" w:rsidP="00515107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Председатель Контрольно-счетной</w:t>
            </w:r>
          </w:p>
          <w:p w14:paraId="5605984F" w14:textId="61B78898" w:rsidR="0037300E" w:rsidRPr="00515107" w:rsidRDefault="005A3F13" w:rsidP="00515107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15107">
              <w:rPr>
                <w:bCs/>
                <w:sz w:val="28"/>
                <w:szCs w:val="28"/>
              </w:rPr>
              <w:t>к</w:t>
            </w:r>
            <w:r w:rsidR="0037300E" w:rsidRPr="00515107">
              <w:rPr>
                <w:bCs/>
                <w:sz w:val="28"/>
                <w:szCs w:val="28"/>
              </w:rPr>
              <w:t>омиссии Тужинского района                                                              Ю.В. Попова</w:t>
            </w:r>
          </w:p>
          <w:p w14:paraId="0E164610" w14:textId="14ADE564" w:rsidR="0037300E" w:rsidRPr="00515107" w:rsidRDefault="0037300E" w:rsidP="00515107">
            <w:pPr>
              <w:spacing w:line="276" w:lineRule="auto"/>
              <w:ind w:firstLine="746"/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6E45F495" w14:textId="0CC4EE5F" w:rsidR="00EE1758" w:rsidRPr="00515107" w:rsidRDefault="00EE1758" w:rsidP="00515107">
            <w:pPr>
              <w:spacing w:line="276" w:lineRule="auto"/>
              <w:ind w:firstLine="746"/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79F957E6" w14:textId="77777777" w:rsidR="00EE1758" w:rsidRPr="00515107" w:rsidRDefault="00EE1758" w:rsidP="00515107">
            <w:pPr>
              <w:spacing w:line="276" w:lineRule="auto"/>
              <w:ind w:firstLine="746"/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14:paraId="76EA7453" w14:textId="6E5FFADC" w:rsidR="00D05D1E" w:rsidRPr="00515107" w:rsidRDefault="00D05D1E" w:rsidP="00515107">
            <w:pPr>
              <w:spacing w:after="360" w:line="276" w:lineRule="auto"/>
              <w:ind w:firstLine="746"/>
              <w:jc w:val="both"/>
              <w:rPr>
                <w:sz w:val="28"/>
                <w:szCs w:val="28"/>
              </w:rPr>
            </w:pPr>
          </w:p>
        </w:tc>
      </w:tr>
    </w:tbl>
    <w:p w14:paraId="5DD2EA97" w14:textId="77777777" w:rsidR="0094136F" w:rsidRDefault="0094136F" w:rsidP="00B64D6E">
      <w:pPr>
        <w:pStyle w:val="a5"/>
        <w:tabs>
          <w:tab w:val="left" w:pos="993"/>
        </w:tabs>
        <w:spacing w:before="200"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4136F" w:rsidSect="00CA0EF0">
      <w:headerReference w:type="default" r:id="rId13"/>
      <w:pgSz w:w="11906" w:h="16838"/>
      <w:pgMar w:top="1134" w:right="851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D250" w14:textId="77777777" w:rsidR="00DA2673" w:rsidRDefault="00DA2673" w:rsidP="00AC7C3A">
      <w:r>
        <w:separator/>
      </w:r>
    </w:p>
  </w:endnote>
  <w:endnote w:type="continuationSeparator" w:id="0">
    <w:p w14:paraId="090DD36B" w14:textId="77777777" w:rsidR="00DA2673" w:rsidRDefault="00DA2673" w:rsidP="00AC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4576" w14:textId="77777777" w:rsidR="00DA2673" w:rsidRDefault="00DA2673" w:rsidP="00AC7C3A">
      <w:r>
        <w:separator/>
      </w:r>
    </w:p>
  </w:footnote>
  <w:footnote w:type="continuationSeparator" w:id="0">
    <w:p w14:paraId="66C0A796" w14:textId="77777777" w:rsidR="00DA2673" w:rsidRDefault="00DA2673" w:rsidP="00AC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10"/>
      <w:docPartObj>
        <w:docPartGallery w:val="Page Numbers (Top of Page)"/>
        <w:docPartUnique/>
      </w:docPartObj>
    </w:sdtPr>
    <w:sdtEndPr/>
    <w:sdtContent>
      <w:p w14:paraId="6404012A" w14:textId="77777777" w:rsidR="00FF0434" w:rsidRDefault="00D539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4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ADA312" w14:textId="77777777" w:rsidR="00FF0434" w:rsidRDefault="00FF04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31E2"/>
    <w:multiLevelType w:val="hybridMultilevel"/>
    <w:tmpl w:val="3948CFA2"/>
    <w:lvl w:ilvl="0" w:tplc="1A0EF25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371284"/>
    <w:multiLevelType w:val="hybridMultilevel"/>
    <w:tmpl w:val="1FAC4F50"/>
    <w:lvl w:ilvl="0" w:tplc="1228EA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B11CB9"/>
    <w:multiLevelType w:val="hybridMultilevel"/>
    <w:tmpl w:val="74846996"/>
    <w:lvl w:ilvl="0" w:tplc="D436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2C59BB"/>
    <w:multiLevelType w:val="hybridMultilevel"/>
    <w:tmpl w:val="77849D2A"/>
    <w:lvl w:ilvl="0" w:tplc="E0A01C2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1A752E"/>
    <w:multiLevelType w:val="multilevel"/>
    <w:tmpl w:val="F36C2A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43317A95"/>
    <w:multiLevelType w:val="hybridMultilevel"/>
    <w:tmpl w:val="6FDA5AC6"/>
    <w:lvl w:ilvl="0" w:tplc="CA78E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C5012"/>
    <w:multiLevelType w:val="hybridMultilevel"/>
    <w:tmpl w:val="48344DEC"/>
    <w:lvl w:ilvl="0" w:tplc="AA9A5B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833E90"/>
    <w:multiLevelType w:val="hybridMultilevel"/>
    <w:tmpl w:val="B7F8404C"/>
    <w:lvl w:ilvl="0" w:tplc="24A41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74E8A"/>
    <w:multiLevelType w:val="multilevel"/>
    <w:tmpl w:val="81B6A9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2160"/>
      </w:pPr>
      <w:rPr>
        <w:rFonts w:hint="default"/>
      </w:rPr>
    </w:lvl>
  </w:abstractNum>
  <w:abstractNum w:abstractNumId="9" w15:restartNumberingAfterBreak="0">
    <w:nsid w:val="696C22D7"/>
    <w:multiLevelType w:val="multilevel"/>
    <w:tmpl w:val="94121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6AEF2F05"/>
    <w:multiLevelType w:val="hybridMultilevel"/>
    <w:tmpl w:val="B6E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3C80"/>
    <w:multiLevelType w:val="hybridMultilevel"/>
    <w:tmpl w:val="16401522"/>
    <w:lvl w:ilvl="0" w:tplc="250EDB9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C"/>
    <w:rsid w:val="0000017E"/>
    <w:rsid w:val="000022F2"/>
    <w:rsid w:val="0000271E"/>
    <w:rsid w:val="00007B38"/>
    <w:rsid w:val="00011B55"/>
    <w:rsid w:val="00011CD6"/>
    <w:rsid w:val="00012290"/>
    <w:rsid w:val="000164FC"/>
    <w:rsid w:val="00020E96"/>
    <w:rsid w:val="000246F9"/>
    <w:rsid w:val="00024ACA"/>
    <w:rsid w:val="00026C79"/>
    <w:rsid w:val="00031A6F"/>
    <w:rsid w:val="0004186C"/>
    <w:rsid w:val="00041D29"/>
    <w:rsid w:val="000463C9"/>
    <w:rsid w:val="000468D2"/>
    <w:rsid w:val="000523A4"/>
    <w:rsid w:val="000613C8"/>
    <w:rsid w:val="0006456A"/>
    <w:rsid w:val="00065687"/>
    <w:rsid w:val="00070859"/>
    <w:rsid w:val="000726A1"/>
    <w:rsid w:val="00081523"/>
    <w:rsid w:val="0008209B"/>
    <w:rsid w:val="0008459B"/>
    <w:rsid w:val="00090637"/>
    <w:rsid w:val="00095749"/>
    <w:rsid w:val="000A0EA9"/>
    <w:rsid w:val="000A2E3B"/>
    <w:rsid w:val="000B25AA"/>
    <w:rsid w:val="000B6B60"/>
    <w:rsid w:val="000C38E8"/>
    <w:rsid w:val="000C3C08"/>
    <w:rsid w:val="000D147C"/>
    <w:rsid w:val="000D342E"/>
    <w:rsid w:val="000D72BF"/>
    <w:rsid w:val="000D78DD"/>
    <w:rsid w:val="000E591F"/>
    <w:rsid w:val="000E66E9"/>
    <w:rsid w:val="000F0702"/>
    <w:rsid w:val="000F2C32"/>
    <w:rsid w:val="000F3750"/>
    <w:rsid w:val="000F4E1B"/>
    <w:rsid w:val="000F4F9F"/>
    <w:rsid w:val="000F51BF"/>
    <w:rsid w:val="000F52E7"/>
    <w:rsid w:val="000F54D2"/>
    <w:rsid w:val="000F6888"/>
    <w:rsid w:val="000F69D8"/>
    <w:rsid w:val="000F7E55"/>
    <w:rsid w:val="0010004D"/>
    <w:rsid w:val="00102B84"/>
    <w:rsid w:val="001037FE"/>
    <w:rsid w:val="00107FAB"/>
    <w:rsid w:val="00114F16"/>
    <w:rsid w:val="001175EB"/>
    <w:rsid w:val="00117660"/>
    <w:rsid w:val="001244D2"/>
    <w:rsid w:val="00125A71"/>
    <w:rsid w:val="00125E08"/>
    <w:rsid w:val="001320FD"/>
    <w:rsid w:val="00133776"/>
    <w:rsid w:val="00136449"/>
    <w:rsid w:val="001437AB"/>
    <w:rsid w:val="00143FC0"/>
    <w:rsid w:val="00152590"/>
    <w:rsid w:val="00152A22"/>
    <w:rsid w:val="00153CA4"/>
    <w:rsid w:val="00157B6D"/>
    <w:rsid w:val="001619FD"/>
    <w:rsid w:val="00162BEC"/>
    <w:rsid w:val="0016515F"/>
    <w:rsid w:val="0017029E"/>
    <w:rsid w:val="00170B95"/>
    <w:rsid w:val="001756CC"/>
    <w:rsid w:val="001766A2"/>
    <w:rsid w:val="00180943"/>
    <w:rsid w:val="0018158E"/>
    <w:rsid w:val="0018692B"/>
    <w:rsid w:val="001A028A"/>
    <w:rsid w:val="001A2250"/>
    <w:rsid w:val="001B0F45"/>
    <w:rsid w:val="001B3DC1"/>
    <w:rsid w:val="001B5861"/>
    <w:rsid w:val="001B7898"/>
    <w:rsid w:val="001C1F3B"/>
    <w:rsid w:val="001C4E58"/>
    <w:rsid w:val="001E134D"/>
    <w:rsid w:val="001E53B1"/>
    <w:rsid w:val="001E5B99"/>
    <w:rsid w:val="001E5D54"/>
    <w:rsid w:val="001E60E4"/>
    <w:rsid w:val="001E6154"/>
    <w:rsid w:val="001E680F"/>
    <w:rsid w:val="001F2997"/>
    <w:rsid w:val="001F6E20"/>
    <w:rsid w:val="001F7C2E"/>
    <w:rsid w:val="00204240"/>
    <w:rsid w:val="0021514B"/>
    <w:rsid w:val="00221B83"/>
    <w:rsid w:val="00222F49"/>
    <w:rsid w:val="00227A8E"/>
    <w:rsid w:val="00233E13"/>
    <w:rsid w:val="00236D63"/>
    <w:rsid w:val="00240254"/>
    <w:rsid w:val="00242D23"/>
    <w:rsid w:val="00244C01"/>
    <w:rsid w:val="00252E66"/>
    <w:rsid w:val="00254FFA"/>
    <w:rsid w:val="002704FB"/>
    <w:rsid w:val="00271EB9"/>
    <w:rsid w:val="00275352"/>
    <w:rsid w:val="002758C9"/>
    <w:rsid w:val="00277095"/>
    <w:rsid w:val="00282BFD"/>
    <w:rsid w:val="00283BD0"/>
    <w:rsid w:val="0028555C"/>
    <w:rsid w:val="002A0F41"/>
    <w:rsid w:val="002A5BD7"/>
    <w:rsid w:val="002C7EC4"/>
    <w:rsid w:val="002D1B14"/>
    <w:rsid w:val="002D35C5"/>
    <w:rsid w:val="002D47B7"/>
    <w:rsid w:val="002E3E24"/>
    <w:rsid w:val="002E529A"/>
    <w:rsid w:val="003211A3"/>
    <w:rsid w:val="0032394B"/>
    <w:rsid w:val="00323CB1"/>
    <w:rsid w:val="003262C2"/>
    <w:rsid w:val="0033009D"/>
    <w:rsid w:val="00335FF5"/>
    <w:rsid w:val="00340CD8"/>
    <w:rsid w:val="00341EAB"/>
    <w:rsid w:val="00344352"/>
    <w:rsid w:val="003458C5"/>
    <w:rsid w:val="0034718D"/>
    <w:rsid w:val="00351B71"/>
    <w:rsid w:val="00351D6C"/>
    <w:rsid w:val="0035314F"/>
    <w:rsid w:val="00354FF1"/>
    <w:rsid w:val="00362C08"/>
    <w:rsid w:val="0036360F"/>
    <w:rsid w:val="0036479A"/>
    <w:rsid w:val="003654B7"/>
    <w:rsid w:val="003654D8"/>
    <w:rsid w:val="003663ED"/>
    <w:rsid w:val="0037300E"/>
    <w:rsid w:val="00373785"/>
    <w:rsid w:val="00391AA8"/>
    <w:rsid w:val="00392653"/>
    <w:rsid w:val="003A1585"/>
    <w:rsid w:val="003B2433"/>
    <w:rsid w:val="003B2560"/>
    <w:rsid w:val="003C052E"/>
    <w:rsid w:val="003C1A56"/>
    <w:rsid w:val="003D1742"/>
    <w:rsid w:val="003D7112"/>
    <w:rsid w:val="003E6737"/>
    <w:rsid w:val="003E79A0"/>
    <w:rsid w:val="003F3C03"/>
    <w:rsid w:val="003F6A9E"/>
    <w:rsid w:val="00400A62"/>
    <w:rsid w:val="004029F4"/>
    <w:rsid w:val="0040798C"/>
    <w:rsid w:val="00410065"/>
    <w:rsid w:val="0041382A"/>
    <w:rsid w:val="00422C01"/>
    <w:rsid w:val="00423546"/>
    <w:rsid w:val="004239C7"/>
    <w:rsid w:val="00432685"/>
    <w:rsid w:val="0043511D"/>
    <w:rsid w:val="00436CF1"/>
    <w:rsid w:val="00445865"/>
    <w:rsid w:val="004523A3"/>
    <w:rsid w:val="004526DE"/>
    <w:rsid w:val="00453B9D"/>
    <w:rsid w:val="00465585"/>
    <w:rsid w:val="00470FA8"/>
    <w:rsid w:val="00471C1C"/>
    <w:rsid w:val="00477632"/>
    <w:rsid w:val="004805F5"/>
    <w:rsid w:val="0048198D"/>
    <w:rsid w:val="004820B8"/>
    <w:rsid w:val="00483D92"/>
    <w:rsid w:val="00483E22"/>
    <w:rsid w:val="00484A8F"/>
    <w:rsid w:val="0048630D"/>
    <w:rsid w:val="004A0367"/>
    <w:rsid w:val="004B1218"/>
    <w:rsid w:val="004B1974"/>
    <w:rsid w:val="004B21C5"/>
    <w:rsid w:val="004B2D26"/>
    <w:rsid w:val="004B317F"/>
    <w:rsid w:val="004B397E"/>
    <w:rsid w:val="004C2CC6"/>
    <w:rsid w:val="004C495A"/>
    <w:rsid w:val="004C4D49"/>
    <w:rsid w:val="004C6429"/>
    <w:rsid w:val="004E2D46"/>
    <w:rsid w:val="004E789A"/>
    <w:rsid w:val="004E7C75"/>
    <w:rsid w:val="005057F4"/>
    <w:rsid w:val="00506325"/>
    <w:rsid w:val="00515107"/>
    <w:rsid w:val="00521CBF"/>
    <w:rsid w:val="00521F7D"/>
    <w:rsid w:val="00522DB7"/>
    <w:rsid w:val="00523336"/>
    <w:rsid w:val="005353DC"/>
    <w:rsid w:val="00536047"/>
    <w:rsid w:val="0054193E"/>
    <w:rsid w:val="0054657C"/>
    <w:rsid w:val="00552A01"/>
    <w:rsid w:val="0055301C"/>
    <w:rsid w:val="005550C0"/>
    <w:rsid w:val="00557503"/>
    <w:rsid w:val="00566E04"/>
    <w:rsid w:val="00580DC5"/>
    <w:rsid w:val="0058393B"/>
    <w:rsid w:val="0058434D"/>
    <w:rsid w:val="0058498E"/>
    <w:rsid w:val="00587230"/>
    <w:rsid w:val="00590644"/>
    <w:rsid w:val="00590777"/>
    <w:rsid w:val="00591DF6"/>
    <w:rsid w:val="005936FD"/>
    <w:rsid w:val="005A2D1F"/>
    <w:rsid w:val="005A3F13"/>
    <w:rsid w:val="005A5777"/>
    <w:rsid w:val="005A706E"/>
    <w:rsid w:val="005A78F7"/>
    <w:rsid w:val="005B2357"/>
    <w:rsid w:val="005B2722"/>
    <w:rsid w:val="005B4571"/>
    <w:rsid w:val="005B677E"/>
    <w:rsid w:val="005C3A19"/>
    <w:rsid w:val="005C41EB"/>
    <w:rsid w:val="005C4E35"/>
    <w:rsid w:val="005C6D3D"/>
    <w:rsid w:val="005D59A6"/>
    <w:rsid w:val="005D5B03"/>
    <w:rsid w:val="005E5108"/>
    <w:rsid w:val="005E5820"/>
    <w:rsid w:val="005E6BA0"/>
    <w:rsid w:val="005F5629"/>
    <w:rsid w:val="005F5F8A"/>
    <w:rsid w:val="00611FAB"/>
    <w:rsid w:val="006137A9"/>
    <w:rsid w:val="00616886"/>
    <w:rsid w:val="0062447D"/>
    <w:rsid w:val="00624C8B"/>
    <w:rsid w:val="006253A3"/>
    <w:rsid w:val="0063327E"/>
    <w:rsid w:val="006333BF"/>
    <w:rsid w:val="006367C6"/>
    <w:rsid w:val="006413AA"/>
    <w:rsid w:val="00641F96"/>
    <w:rsid w:val="00647225"/>
    <w:rsid w:val="00653BC2"/>
    <w:rsid w:val="00653D97"/>
    <w:rsid w:val="00661727"/>
    <w:rsid w:val="00662F7D"/>
    <w:rsid w:val="00664DE5"/>
    <w:rsid w:val="006663B8"/>
    <w:rsid w:val="00670820"/>
    <w:rsid w:val="006755DE"/>
    <w:rsid w:val="00684173"/>
    <w:rsid w:val="0068417D"/>
    <w:rsid w:val="00692B1F"/>
    <w:rsid w:val="00695D0B"/>
    <w:rsid w:val="0069632A"/>
    <w:rsid w:val="00697795"/>
    <w:rsid w:val="006A2330"/>
    <w:rsid w:val="006A23B4"/>
    <w:rsid w:val="006A2A79"/>
    <w:rsid w:val="006B287F"/>
    <w:rsid w:val="006C0203"/>
    <w:rsid w:val="006C5F7E"/>
    <w:rsid w:val="006D2585"/>
    <w:rsid w:val="006D27BF"/>
    <w:rsid w:val="006D2B83"/>
    <w:rsid w:val="006D4C22"/>
    <w:rsid w:val="006D55F3"/>
    <w:rsid w:val="006D61E4"/>
    <w:rsid w:val="006E1C57"/>
    <w:rsid w:val="006E7706"/>
    <w:rsid w:val="006F2A4E"/>
    <w:rsid w:val="006F7AB2"/>
    <w:rsid w:val="007018EE"/>
    <w:rsid w:val="0071141E"/>
    <w:rsid w:val="00712259"/>
    <w:rsid w:val="00714CB3"/>
    <w:rsid w:val="007174A4"/>
    <w:rsid w:val="00717892"/>
    <w:rsid w:val="007213D7"/>
    <w:rsid w:val="00721F21"/>
    <w:rsid w:val="00724561"/>
    <w:rsid w:val="0072644F"/>
    <w:rsid w:val="007274D3"/>
    <w:rsid w:val="007303A5"/>
    <w:rsid w:val="007307DD"/>
    <w:rsid w:val="00730898"/>
    <w:rsid w:val="007312B4"/>
    <w:rsid w:val="0073138C"/>
    <w:rsid w:val="00731FBF"/>
    <w:rsid w:val="00736650"/>
    <w:rsid w:val="00740435"/>
    <w:rsid w:val="00745CC2"/>
    <w:rsid w:val="00745DE4"/>
    <w:rsid w:val="007469B1"/>
    <w:rsid w:val="00751907"/>
    <w:rsid w:val="00751BE1"/>
    <w:rsid w:val="007522FB"/>
    <w:rsid w:val="00752CA1"/>
    <w:rsid w:val="00754635"/>
    <w:rsid w:val="00763592"/>
    <w:rsid w:val="00765E4E"/>
    <w:rsid w:val="0076670B"/>
    <w:rsid w:val="00774F5C"/>
    <w:rsid w:val="00781BD8"/>
    <w:rsid w:val="007861AA"/>
    <w:rsid w:val="0079239B"/>
    <w:rsid w:val="00794495"/>
    <w:rsid w:val="007A2A78"/>
    <w:rsid w:val="007B12B4"/>
    <w:rsid w:val="007B283F"/>
    <w:rsid w:val="007B40AD"/>
    <w:rsid w:val="007B58FB"/>
    <w:rsid w:val="007C37E4"/>
    <w:rsid w:val="007C7F57"/>
    <w:rsid w:val="007D1550"/>
    <w:rsid w:val="007D2377"/>
    <w:rsid w:val="007D3ADC"/>
    <w:rsid w:val="007D62F1"/>
    <w:rsid w:val="007E3E3F"/>
    <w:rsid w:val="007E6B79"/>
    <w:rsid w:val="007F41D4"/>
    <w:rsid w:val="008064F3"/>
    <w:rsid w:val="00807448"/>
    <w:rsid w:val="008168B1"/>
    <w:rsid w:val="00825CAF"/>
    <w:rsid w:val="00825CD1"/>
    <w:rsid w:val="0083610E"/>
    <w:rsid w:val="00851E12"/>
    <w:rsid w:val="00853716"/>
    <w:rsid w:val="00857327"/>
    <w:rsid w:val="008618D8"/>
    <w:rsid w:val="0086556C"/>
    <w:rsid w:val="00872731"/>
    <w:rsid w:val="008A77F5"/>
    <w:rsid w:val="008A786C"/>
    <w:rsid w:val="008A7B23"/>
    <w:rsid w:val="008B4D47"/>
    <w:rsid w:val="008C4D96"/>
    <w:rsid w:val="008C5C93"/>
    <w:rsid w:val="008C73BE"/>
    <w:rsid w:val="008D349D"/>
    <w:rsid w:val="008D356D"/>
    <w:rsid w:val="008D40BA"/>
    <w:rsid w:val="008D5098"/>
    <w:rsid w:val="008D5D05"/>
    <w:rsid w:val="008D60DE"/>
    <w:rsid w:val="008E23CC"/>
    <w:rsid w:val="008E50C0"/>
    <w:rsid w:val="008F1706"/>
    <w:rsid w:val="008F2951"/>
    <w:rsid w:val="008F3475"/>
    <w:rsid w:val="008F68D7"/>
    <w:rsid w:val="009028BF"/>
    <w:rsid w:val="00907202"/>
    <w:rsid w:val="00910366"/>
    <w:rsid w:val="00913EEF"/>
    <w:rsid w:val="0091749C"/>
    <w:rsid w:val="00932AB5"/>
    <w:rsid w:val="0093739C"/>
    <w:rsid w:val="009403B9"/>
    <w:rsid w:val="0094136F"/>
    <w:rsid w:val="009447A6"/>
    <w:rsid w:val="009449F1"/>
    <w:rsid w:val="0095212A"/>
    <w:rsid w:val="00955A74"/>
    <w:rsid w:val="009578B2"/>
    <w:rsid w:val="00963C24"/>
    <w:rsid w:val="00965E8D"/>
    <w:rsid w:val="009721B6"/>
    <w:rsid w:val="00984DAE"/>
    <w:rsid w:val="009A4F0D"/>
    <w:rsid w:val="009A777B"/>
    <w:rsid w:val="009B2706"/>
    <w:rsid w:val="009B3153"/>
    <w:rsid w:val="009B55D3"/>
    <w:rsid w:val="009B5977"/>
    <w:rsid w:val="009B5F68"/>
    <w:rsid w:val="009C19FB"/>
    <w:rsid w:val="009C1D62"/>
    <w:rsid w:val="009C2D25"/>
    <w:rsid w:val="009D10C5"/>
    <w:rsid w:val="009D4437"/>
    <w:rsid w:val="009D5439"/>
    <w:rsid w:val="009D54F9"/>
    <w:rsid w:val="009D6035"/>
    <w:rsid w:val="009E030C"/>
    <w:rsid w:val="009E0C7C"/>
    <w:rsid w:val="009E176F"/>
    <w:rsid w:val="009E3983"/>
    <w:rsid w:val="009E4065"/>
    <w:rsid w:val="009E5146"/>
    <w:rsid w:val="009E6F7B"/>
    <w:rsid w:val="009F24CB"/>
    <w:rsid w:val="009F344C"/>
    <w:rsid w:val="009F7025"/>
    <w:rsid w:val="00A04C94"/>
    <w:rsid w:val="00A0630F"/>
    <w:rsid w:val="00A06B1F"/>
    <w:rsid w:val="00A12A40"/>
    <w:rsid w:val="00A14F8A"/>
    <w:rsid w:val="00A23287"/>
    <w:rsid w:val="00A2716B"/>
    <w:rsid w:val="00A3108E"/>
    <w:rsid w:val="00A32727"/>
    <w:rsid w:val="00A3369C"/>
    <w:rsid w:val="00A342D0"/>
    <w:rsid w:val="00A34DD7"/>
    <w:rsid w:val="00A426DF"/>
    <w:rsid w:val="00A426E8"/>
    <w:rsid w:val="00A43FB8"/>
    <w:rsid w:val="00A45E1D"/>
    <w:rsid w:val="00A47735"/>
    <w:rsid w:val="00A503C8"/>
    <w:rsid w:val="00A55BB3"/>
    <w:rsid w:val="00A60F24"/>
    <w:rsid w:val="00A6164D"/>
    <w:rsid w:val="00A74E79"/>
    <w:rsid w:val="00A76C04"/>
    <w:rsid w:val="00A775D8"/>
    <w:rsid w:val="00A815C3"/>
    <w:rsid w:val="00A93D4E"/>
    <w:rsid w:val="00A946A5"/>
    <w:rsid w:val="00A95BE1"/>
    <w:rsid w:val="00AA2E6C"/>
    <w:rsid w:val="00AA3913"/>
    <w:rsid w:val="00AA48BE"/>
    <w:rsid w:val="00AA5D04"/>
    <w:rsid w:val="00AB00FC"/>
    <w:rsid w:val="00AB571C"/>
    <w:rsid w:val="00AB6FC3"/>
    <w:rsid w:val="00AC6383"/>
    <w:rsid w:val="00AC7C3A"/>
    <w:rsid w:val="00AD1081"/>
    <w:rsid w:val="00AD15A5"/>
    <w:rsid w:val="00AD332B"/>
    <w:rsid w:val="00AD602F"/>
    <w:rsid w:val="00AD6439"/>
    <w:rsid w:val="00AD713F"/>
    <w:rsid w:val="00AD794A"/>
    <w:rsid w:val="00AE255D"/>
    <w:rsid w:val="00AE36A8"/>
    <w:rsid w:val="00AE63D8"/>
    <w:rsid w:val="00AE684C"/>
    <w:rsid w:val="00AF125D"/>
    <w:rsid w:val="00AF4FD9"/>
    <w:rsid w:val="00B07B08"/>
    <w:rsid w:val="00B13066"/>
    <w:rsid w:val="00B163DF"/>
    <w:rsid w:val="00B2128C"/>
    <w:rsid w:val="00B22673"/>
    <w:rsid w:val="00B22D3A"/>
    <w:rsid w:val="00B23CBC"/>
    <w:rsid w:val="00B244D4"/>
    <w:rsid w:val="00B262A9"/>
    <w:rsid w:val="00B27BCF"/>
    <w:rsid w:val="00B30E65"/>
    <w:rsid w:val="00B366DD"/>
    <w:rsid w:val="00B3742E"/>
    <w:rsid w:val="00B419D2"/>
    <w:rsid w:val="00B41EB2"/>
    <w:rsid w:val="00B460D3"/>
    <w:rsid w:val="00B467D9"/>
    <w:rsid w:val="00B476A8"/>
    <w:rsid w:val="00B543D9"/>
    <w:rsid w:val="00B55808"/>
    <w:rsid w:val="00B64D6E"/>
    <w:rsid w:val="00B6678E"/>
    <w:rsid w:val="00B70C72"/>
    <w:rsid w:val="00B75067"/>
    <w:rsid w:val="00B75388"/>
    <w:rsid w:val="00B8041D"/>
    <w:rsid w:val="00B8325B"/>
    <w:rsid w:val="00B92000"/>
    <w:rsid w:val="00BA05B5"/>
    <w:rsid w:val="00BA273A"/>
    <w:rsid w:val="00BA2E58"/>
    <w:rsid w:val="00BA4B1C"/>
    <w:rsid w:val="00BA5F71"/>
    <w:rsid w:val="00BA63C8"/>
    <w:rsid w:val="00BB00E9"/>
    <w:rsid w:val="00BB468C"/>
    <w:rsid w:val="00BB65B3"/>
    <w:rsid w:val="00BC389E"/>
    <w:rsid w:val="00BC6CB7"/>
    <w:rsid w:val="00BD0268"/>
    <w:rsid w:val="00BD2704"/>
    <w:rsid w:val="00BD34BE"/>
    <w:rsid w:val="00BD4C5F"/>
    <w:rsid w:val="00BD5FF3"/>
    <w:rsid w:val="00BD67E6"/>
    <w:rsid w:val="00BD7F18"/>
    <w:rsid w:val="00BE1085"/>
    <w:rsid w:val="00BE3C1F"/>
    <w:rsid w:val="00BE6784"/>
    <w:rsid w:val="00BE7904"/>
    <w:rsid w:val="00BF2369"/>
    <w:rsid w:val="00BF24AF"/>
    <w:rsid w:val="00BF2666"/>
    <w:rsid w:val="00BF712D"/>
    <w:rsid w:val="00BF742D"/>
    <w:rsid w:val="00C05C1C"/>
    <w:rsid w:val="00C13284"/>
    <w:rsid w:val="00C14EBA"/>
    <w:rsid w:val="00C20936"/>
    <w:rsid w:val="00C234FB"/>
    <w:rsid w:val="00C32816"/>
    <w:rsid w:val="00C33C07"/>
    <w:rsid w:val="00C3515C"/>
    <w:rsid w:val="00C36B96"/>
    <w:rsid w:val="00C41601"/>
    <w:rsid w:val="00C43C13"/>
    <w:rsid w:val="00C455E0"/>
    <w:rsid w:val="00C56CD8"/>
    <w:rsid w:val="00C57EE9"/>
    <w:rsid w:val="00C64523"/>
    <w:rsid w:val="00C679E9"/>
    <w:rsid w:val="00C71A5A"/>
    <w:rsid w:val="00C72324"/>
    <w:rsid w:val="00C8073B"/>
    <w:rsid w:val="00C809FB"/>
    <w:rsid w:val="00C85C93"/>
    <w:rsid w:val="00C90020"/>
    <w:rsid w:val="00C92535"/>
    <w:rsid w:val="00C93687"/>
    <w:rsid w:val="00C93E8F"/>
    <w:rsid w:val="00C9589C"/>
    <w:rsid w:val="00CA0EF0"/>
    <w:rsid w:val="00CA1A5D"/>
    <w:rsid w:val="00CA2526"/>
    <w:rsid w:val="00CA5EC3"/>
    <w:rsid w:val="00CA7DA7"/>
    <w:rsid w:val="00CB1DFA"/>
    <w:rsid w:val="00CB5ADD"/>
    <w:rsid w:val="00CC1621"/>
    <w:rsid w:val="00CC3A1F"/>
    <w:rsid w:val="00CC3BB7"/>
    <w:rsid w:val="00CC5E88"/>
    <w:rsid w:val="00CC7D2F"/>
    <w:rsid w:val="00CD11EB"/>
    <w:rsid w:val="00CD1DBE"/>
    <w:rsid w:val="00CD3190"/>
    <w:rsid w:val="00CD5D37"/>
    <w:rsid w:val="00CD7EB9"/>
    <w:rsid w:val="00CE57CA"/>
    <w:rsid w:val="00D00E95"/>
    <w:rsid w:val="00D0161F"/>
    <w:rsid w:val="00D05D1E"/>
    <w:rsid w:val="00D0710F"/>
    <w:rsid w:val="00D10406"/>
    <w:rsid w:val="00D10CA0"/>
    <w:rsid w:val="00D10E5A"/>
    <w:rsid w:val="00D12C6D"/>
    <w:rsid w:val="00D172A8"/>
    <w:rsid w:val="00D2190F"/>
    <w:rsid w:val="00D315ED"/>
    <w:rsid w:val="00D41A7A"/>
    <w:rsid w:val="00D41B92"/>
    <w:rsid w:val="00D51E76"/>
    <w:rsid w:val="00D53952"/>
    <w:rsid w:val="00D54960"/>
    <w:rsid w:val="00D605B6"/>
    <w:rsid w:val="00D63F82"/>
    <w:rsid w:val="00D702C0"/>
    <w:rsid w:val="00D736B8"/>
    <w:rsid w:val="00D746C2"/>
    <w:rsid w:val="00D74A37"/>
    <w:rsid w:val="00D80C10"/>
    <w:rsid w:val="00D86B00"/>
    <w:rsid w:val="00D919B6"/>
    <w:rsid w:val="00D927CC"/>
    <w:rsid w:val="00D94438"/>
    <w:rsid w:val="00D9539C"/>
    <w:rsid w:val="00D96624"/>
    <w:rsid w:val="00DA00B9"/>
    <w:rsid w:val="00DA1C52"/>
    <w:rsid w:val="00DA1C76"/>
    <w:rsid w:val="00DA2673"/>
    <w:rsid w:val="00DA4B58"/>
    <w:rsid w:val="00DB0703"/>
    <w:rsid w:val="00DB0CFD"/>
    <w:rsid w:val="00DB311E"/>
    <w:rsid w:val="00DB7486"/>
    <w:rsid w:val="00DC0D98"/>
    <w:rsid w:val="00DC7AFA"/>
    <w:rsid w:val="00DD03F3"/>
    <w:rsid w:val="00DD069F"/>
    <w:rsid w:val="00DD4DA3"/>
    <w:rsid w:val="00DF0E59"/>
    <w:rsid w:val="00DF24B2"/>
    <w:rsid w:val="00DF3CE5"/>
    <w:rsid w:val="00DF4306"/>
    <w:rsid w:val="00DF6429"/>
    <w:rsid w:val="00E004BB"/>
    <w:rsid w:val="00E01B2B"/>
    <w:rsid w:val="00E0480A"/>
    <w:rsid w:val="00E0529A"/>
    <w:rsid w:val="00E0662B"/>
    <w:rsid w:val="00E1163D"/>
    <w:rsid w:val="00E14F66"/>
    <w:rsid w:val="00E27F21"/>
    <w:rsid w:val="00E30237"/>
    <w:rsid w:val="00E308BF"/>
    <w:rsid w:val="00E309F7"/>
    <w:rsid w:val="00E424B0"/>
    <w:rsid w:val="00E439C6"/>
    <w:rsid w:val="00E4543D"/>
    <w:rsid w:val="00E46312"/>
    <w:rsid w:val="00E509A4"/>
    <w:rsid w:val="00E511E0"/>
    <w:rsid w:val="00E53C02"/>
    <w:rsid w:val="00E56FF9"/>
    <w:rsid w:val="00E57341"/>
    <w:rsid w:val="00E611C1"/>
    <w:rsid w:val="00E61BF2"/>
    <w:rsid w:val="00E67804"/>
    <w:rsid w:val="00E67966"/>
    <w:rsid w:val="00E7374A"/>
    <w:rsid w:val="00E74054"/>
    <w:rsid w:val="00E765D9"/>
    <w:rsid w:val="00E76D58"/>
    <w:rsid w:val="00E809EF"/>
    <w:rsid w:val="00E84E47"/>
    <w:rsid w:val="00E86DFC"/>
    <w:rsid w:val="00E9195B"/>
    <w:rsid w:val="00E939EF"/>
    <w:rsid w:val="00E950C4"/>
    <w:rsid w:val="00E95249"/>
    <w:rsid w:val="00EA067B"/>
    <w:rsid w:val="00EA1837"/>
    <w:rsid w:val="00EA2A1C"/>
    <w:rsid w:val="00EB1D93"/>
    <w:rsid w:val="00EB476C"/>
    <w:rsid w:val="00EB484C"/>
    <w:rsid w:val="00EB5C85"/>
    <w:rsid w:val="00EB5E37"/>
    <w:rsid w:val="00EC0F1A"/>
    <w:rsid w:val="00EC57D8"/>
    <w:rsid w:val="00ED1CFD"/>
    <w:rsid w:val="00ED4022"/>
    <w:rsid w:val="00EE0815"/>
    <w:rsid w:val="00EE1758"/>
    <w:rsid w:val="00EF00F1"/>
    <w:rsid w:val="00EF27A1"/>
    <w:rsid w:val="00EF286F"/>
    <w:rsid w:val="00EF28E4"/>
    <w:rsid w:val="00F01582"/>
    <w:rsid w:val="00F0724D"/>
    <w:rsid w:val="00F12D4E"/>
    <w:rsid w:val="00F164A6"/>
    <w:rsid w:val="00F21198"/>
    <w:rsid w:val="00F27711"/>
    <w:rsid w:val="00F27B17"/>
    <w:rsid w:val="00F341B6"/>
    <w:rsid w:val="00F50E0C"/>
    <w:rsid w:val="00F55852"/>
    <w:rsid w:val="00F569AA"/>
    <w:rsid w:val="00F579C9"/>
    <w:rsid w:val="00F73E3C"/>
    <w:rsid w:val="00F82900"/>
    <w:rsid w:val="00F84DBC"/>
    <w:rsid w:val="00F86051"/>
    <w:rsid w:val="00F9167B"/>
    <w:rsid w:val="00F935E6"/>
    <w:rsid w:val="00FA0593"/>
    <w:rsid w:val="00FA4C8C"/>
    <w:rsid w:val="00FA754E"/>
    <w:rsid w:val="00FA7D63"/>
    <w:rsid w:val="00FB29F4"/>
    <w:rsid w:val="00FB3B02"/>
    <w:rsid w:val="00FC47D3"/>
    <w:rsid w:val="00FC5F56"/>
    <w:rsid w:val="00FD0AFA"/>
    <w:rsid w:val="00FD0F95"/>
    <w:rsid w:val="00FD291A"/>
    <w:rsid w:val="00FD4A50"/>
    <w:rsid w:val="00FD6196"/>
    <w:rsid w:val="00FD63C3"/>
    <w:rsid w:val="00FE1848"/>
    <w:rsid w:val="00FE45FA"/>
    <w:rsid w:val="00FE4D42"/>
    <w:rsid w:val="00FE603E"/>
    <w:rsid w:val="00FF0434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BE78"/>
  <w15:docId w15:val="{D781F02F-3934-4023-8BFA-F062C61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5C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E03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с отступом 31"/>
    <w:basedOn w:val="a"/>
    <w:rsid w:val="007469B1"/>
    <w:pPr>
      <w:suppressAutoHyphens/>
      <w:spacing w:before="500" w:line="252" w:lineRule="auto"/>
      <w:ind w:firstLine="709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A0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41">
    <w:name w:val="Обычный + 14 пт1"/>
    <w:aliases w:val="По ширине1,Первая строка:  11,25 см Знак Знак,Обычный + 14 пт11,По ширине11,Первая строка:  111,25 см Знак Знак Знак"/>
    <w:link w:val="14"/>
    <w:locked/>
    <w:rsid w:val="00EA067B"/>
    <w:rPr>
      <w:rFonts w:ascii="Times New Roman" w:hAnsi="Times New Roman"/>
      <w:sz w:val="28"/>
    </w:rPr>
  </w:style>
  <w:style w:type="paragraph" w:customStyle="1" w:styleId="14">
    <w:name w:val="Обычный + 14 пт"/>
    <w:aliases w:val="По ширине,Первая строка:  1,25 см Знак,25 см"/>
    <w:basedOn w:val="a"/>
    <w:link w:val="141"/>
    <w:rsid w:val="00EA067B"/>
    <w:pPr>
      <w:ind w:firstLine="708"/>
      <w:jc w:val="both"/>
    </w:pPr>
    <w:rPr>
      <w:rFonts w:eastAsiaTheme="minorEastAsia" w:cstheme="minorBidi"/>
      <w:sz w:val="28"/>
      <w:szCs w:val="22"/>
    </w:rPr>
  </w:style>
  <w:style w:type="character" w:customStyle="1" w:styleId="ConsPlusNormal0">
    <w:name w:val="ConsPlusNormal Знак"/>
    <w:link w:val="ConsPlusNormal"/>
    <w:qFormat/>
    <w:locked/>
    <w:rsid w:val="00EA067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AC7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AC7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C7C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7C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7C3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06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6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6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66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BF712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BF712D"/>
    <w:rPr>
      <w:rFonts w:ascii="Times New Roman" w:eastAsia="Times New Roman" w:hAnsi="Times New Roman" w:cs="Times New Roman"/>
      <w:sz w:val="28"/>
      <w:szCs w:val="20"/>
    </w:rPr>
  </w:style>
  <w:style w:type="character" w:customStyle="1" w:styleId="sectioninfo">
    <w:name w:val="section__info"/>
    <w:basedOn w:val="a0"/>
    <w:rsid w:val="004C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C90F0F8C80E66BD966D85A223313037D17BD56A16D7265A676F565FF044BD21830305512958EE4EAE0F361A9422B7DC13E679E1C8B72EfAi0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BCD58AD0835DB837D5F85228602362F8C80820D7C6E9A98244C72D9218530C9478E1A57B3907D08259FF5645D4C7A63004A8AC3B3891C5n6t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BCD58AD0835DB837D5F85228602362F8C90D26DFC5E9A98244C72D9218530C9478E1A57B3B05DD8D59FF5645D4C7A63004A8AC3B3891C5n6t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EC90F0F8C80E66BD966D85A223313035DD76D36C13D7265A676F565FF044BD21830305512958E64CAE0F361A9422B7DC13E679E1C8B72EfAi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EC90F0F8C80E66BD966D85A223313035DD76D36C13D7265A676F565FF044BD21830305512958E84EAE0F361A9422B7DC13E679E1C8B72EfA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349-749C-47DB-BAD9-76EAD1FD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14729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89</cp:revision>
  <cp:lastPrinted>2023-07-31T07:36:00Z</cp:lastPrinted>
  <dcterms:created xsi:type="dcterms:W3CDTF">2022-05-25T10:52:00Z</dcterms:created>
  <dcterms:modified xsi:type="dcterms:W3CDTF">2023-07-31T11:34:00Z</dcterms:modified>
</cp:coreProperties>
</file>